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98A" w:rsidRPr="00E963A3" w:rsidRDefault="00E615E5" w:rsidP="00C2598A">
      <w:pPr>
        <w:spacing w:after="0" w:line="240" w:lineRule="auto"/>
        <w:rPr>
          <w:rFonts w:ascii="Arial" w:hAnsi="Arial" w:cs="Arial"/>
          <w:b/>
        </w:rPr>
      </w:pPr>
      <w:r w:rsidRPr="00071FEB">
        <w:rPr>
          <w:rFonts w:ascii="Arial" w:hAnsi="Arial" w:cs="Arial"/>
          <w:b/>
          <w:noProof/>
        </w:rPr>
        <w:t>Raffstore</w:t>
      </w:r>
      <w:r w:rsidR="005B7F07">
        <w:rPr>
          <w:rFonts w:ascii="Arial" w:hAnsi="Arial" w:cs="Arial"/>
          <w:b/>
          <w:noProof/>
        </w:rPr>
        <w:t>, 80mm-Lamellen gebördelt</w:t>
      </w:r>
      <w:r w:rsidRPr="00071FEB">
        <w:rPr>
          <w:rFonts w:ascii="Arial" w:hAnsi="Arial" w:cs="Arial"/>
          <w:b/>
          <w:noProof/>
        </w:rPr>
        <w:t xml:space="preserve"> mit </w:t>
      </w:r>
      <w:r w:rsidR="00F818B4">
        <w:rPr>
          <w:rFonts w:ascii="Arial" w:hAnsi="Arial" w:cs="Arial"/>
          <w:b/>
          <w:noProof/>
        </w:rPr>
        <w:t>Kurbelantrieb</w:t>
      </w:r>
      <w:r w:rsidRPr="00071FEB">
        <w:rPr>
          <w:rFonts w:ascii="Arial" w:hAnsi="Arial" w:cs="Arial"/>
          <w:b/>
          <w:noProof/>
        </w:rPr>
        <w:t xml:space="preserve"> und Schienenführung</w:t>
      </w:r>
      <w:r w:rsidR="00C2598A" w:rsidRPr="00E963A3">
        <w:rPr>
          <w:rFonts w:ascii="Arial" w:hAnsi="Arial" w:cs="Arial"/>
          <w:b/>
        </w:rPr>
        <w:t xml:space="preserve"> </w:t>
      </w:r>
    </w:p>
    <w:p w:rsidR="00E615E5" w:rsidRPr="00E963A3" w:rsidRDefault="00E615E5" w:rsidP="00E615E5">
      <w:pPr>
        <w:spacing w:after="0" w:line="240" w:lineRule="auto"/>
        <w:rPr>
          <w:rFonts w:ascii="Arial" w:hAnsi="Arial" w:cs="Arial"/>
          <w:b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9B46F7" w:rsidRPr="000369FB" w:rsidRDefault="009B46F7" w:rsidP="009B46F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Raffstores Fabrikat Reflexa, </w:t>
      </w:r>
      <w:r w:rsidRPr="000369FB">
        <w:rPr>
          <w:rFonts w:ascii="Arial" w:hAnsi="Arial" w:cs="Arial"/>
        </w:rPr>
        <w:t xml:space="preserve">Typ </w:t>
      </w:r>
      <w:r>
        <w:rPr>
          <w:rFonts w:ascii="Arial" w:hAnsi="Arial" w:cs="Arial"/>
        </w:rPr>
        <w:t>K</w:t>
      </w:r>
      <w:r>
        <w:rPr>
          <w:rFonts w:ascii="Arial" w:hAnsi="Arial" w:cs="Arial"/>
          <w:noProof/>
        </w:rPr>
        <w:t xml:space="preserve"> 80</w:t>
      </w:r>
      <w:r w:rsidRPr="00071FEB">
        <w:rPr>
          <w:rFonts w:ascii="Arial" w:hAnsi="Arial" w:cs="Arial"/>
          <w:noProof/>
        </w:rPr>
        <w:t xml:space="preserve"> N</w:t>
      </w:r>
      <w:r>
        <w:rPr>
          <w:rFonts w:ascii="Arial" w:hAnsi="Arial" w:cs="Arial"/>
        </w:rPr>
        <w:t xml:space="preserve"> oder Raffstores mit mindestens gleichwertigen, technischen Ausstattungsmerkmalen.</w:t>
      </w:r>
    </w:p>
    <w:p w:rsidR="009B46F7" w:rsidRDefault="009B46F7" w:rsidP="009B46F7">
      <w:pPr>
        <w:spacing w:after="0" w:line="240" w:lineRule="auto"/>
        <w:rPr>
          <w:rFonts w:ascii="Arial" w:hAnsi="Arial" w:cs="Arial"/>
        </w:rPr>
      </w:pPr>
    </w:p>
    <w:p w:rsidR="009B46F7" w:rsidRDefault="009B46F7" w:rsidP="009B46F7">
      <w:pPr>
        <w:spacing w:after="0" w:line="240" w:lineRule="auto"/>
        <w:rPr>
          <w:rFonts w:ascii="Arial" w:hAnsi="Arial" w:cs="Arial"/>
        </w:rPr>
      </w:pPr>
    </w:p>
    <w:p w:rsidR="009B46F7" w:rsidRPr="00192A6A" w:rsidRDefault="009B46F7" w:rsidP="009B46F7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9B46F7" w:rsidRPr="00334FCA" w:rsidRDefault="009B46F7" w:rsidP="009B46F7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9B46F7" w:rsidRDefault="009B46F7" w:rsidP="009B46F7">
      <w:pPr>
        <w:spacing w:after="0" w:line="240" w:lineRule="auto"/>
        <w:rPr>
          <w:rFonts w:ascii="Arial" w:hAnsi="Arial" w:cs="Arial"/>
        </w:rPr>
      </w:pPr>
    </w:p>
    <w:p w:rsidR="00E615E5" w:rsidRPr="00C27F17" w:rsidRDefault="009B46F7" w:rsidP="009B46F7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Liefern und fachgerecht montieren von Raffstores wie im Einzelnen beschrieben laut Anlagenbeschreibung bestehend aus: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9B46F7" w:rsidRDefault="009B46F7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9B46F7" w:rsidRDefault="009B46F7" w:rsidP="00556D70">
      <w:pPr>
        <w:spacing w:after="0" w:line="240" w:lineRule="auto"/>
        <w:rPr>
          <w:rFonts w:ascii="Arial" w:hAnsi="Arial" w:cs="Arial"/>
          <w:noProof/>
        </w:rPr>
      </w:pPr>
    </w:p>
    <w:p w:rsidR="009B46F7" w:rsidRDefault="00E615E5" w:rsidP="009B46F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Rollgeformtes, verzinktes U-Profil 57 x 51 mm zur Aufnahme des gesamten</w:t>
      </w:r>
      <w:r w:rsidR="000856E5" w:rsidRPr="009B46F7">
        <w:rPr>
          <w:rFonts w:ascii="Arial" w:hAnsi="Arial" w:cs="Arial"/>
          <w:noProof/>
        </w:rPr>
        <w:t xml:space="preserve"> Aufzugs- und Wendemechanismus, nach unten geschlossen</w:t>
      </w:r>
    </w:p>
    <w:p w:rsidR="009B46F7" w:rsidRDefault="00E615E5" w:rsidP="009B46F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Antriebswelle aus galvanisch</w:t>
      </w:r>
      <w:r w:rsidR="000856E5" w:rsidRPr="009B46F7">
        <w:rPr>
          <w:rFonts w:ascii="Arial" w:hAnsi="Arial" w:cs="Arial"/>
          <w:noProof/>
        </w:rPr>
        <w:t xml:space="preserve"> verzinktem 12 mm Vierkantrohr</w:t>
      </w:r>
    </w:p>
    <w:p w:rsidR="009B46F7" w:rsidRDefault="00E615E5" w:rsidP="009B46F7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Aufzugs- und Wendemechanismus in stabiler Konstruktion aus witterungsbeständigem, schlagfestem Kunststoffmaterial</w:t>
      </w:r>
    </w:p>
    <w:p w:rsidR="009B46F7" w:rsidRDefault="00E615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 xml:space="preserve">Lager </w:t>
      </w:r>
      <w:r w:rsidR="004F5BC6" w:rsidRPr="009B46F7">
        <w:rPr>
          <w:rFonts w:ascii="Arial" w:hAnsi="Arial" w:cs="Arial"/>
          <w:noProof/>
        </w:rPr>
        <w:t xml:space="preserve">teflonbeschichtet und wartungsfrei, </w:t>
      </w:r>
      <w:r w:rsidR="00556D70" w:rsidRPr="009B46F7">
        <w:rPr>
          <w:rFonts w:ascii="Arial" w:hAnsi="Arial" w:cs="Arial"/>
          <w:noProof/>
        </w:rPr>
        <w:t>ohne Geräuschbildung, mit Friktionsfedern zur Verhinderung der selbsttätigen Verstellung der Lamellen</w:t>
      </w:r>
    </w:p>
    <w:p w:rsidR="000856E5" w:rsidRPr="009B46F7" w:rsidRDefault="000856E5" w:rsidP="00E615E5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Auf Wunsch gegen Mehrpreis: Oberschiene aus stranggepresstem Aluminium, Abmessung 59 x 51 mm, aus 1,2 mm starkem, stranggepresstem Aluminiumprofil ohne Oberflächenbehandlung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9B46F7" w:rsidRDefault="009B46F7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9B46F7" w:rsidRDefault="009B46F7" w:rsidP="00E615E5">
      <w:pPr>
        <w:spacing w:after="0" w:line="240" w:lineRule="auto"/>
        <w:rPr>
          <w:rFonts w:ascii="Arial" w:hAnsi="Arial" w:cs="Arial"/>
          <w:noProof/>
        </w:rPr>
      </w:pPr>
    </w:p>
    <w:p w:rsidR="009B46F7" w:rsidRDefault="000856E5" w:rsidP="009B46F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80</w:t>
      </w:r>
      <w:r w:rsidR="00852ECD" w:rsidRPr="009B46F7">
        <w:rPr>
          <w:rFonts w:ascii="Arial" w:hAnsi="Arial" w:cs="Arial"/>
          <w:noProof/>
        </w:rPr>
        <w:t xml:space="preserve"> mm breite, </w:t>
      </w:r>
      <w:r w:rsidRPr="009B46F7">
        <w:rPr>
          <w:rFonts w:ascii="Arial" w:hAnsi="Arial" w:cs="Arial"/>
          <w:noProof/>
        </w:rPr>
        <w:t>gewölbte</w:t>
      </w:r>
      <w:r w:rsidR="00E615E5" w:rsidRPr="009B46F7">
        <w:rPr>
          <w:rFonts w:ascii="Arial" w:hAnsi="Arial" w:cs="Arial"/>
          <w:noProof/>
        </w:rPr>
        <w:t>, beidseitig gebördelte Lamellen aus s</w:t>
      </w:r>
      <w:r w:rsidR="004F5BC6" w:rsidRPr="009B46F7">
        <w:rPr>
          <w:rFonts w:ascii="Arial" w:hAnsi="Arial" w:cs="Arial"/>
          <w:noProof/>
        </w:rPr>
        <w:t>peziell legiertem Al</w:t>
      </w:r>
      <w:r w:rsidR="00EC0886" w:rsidRPr="009B46F7">
        <w:rPr>
          <w:rFonts w:ascii="Arial" w:hAnsi="Arial" w:cs="Arial"/>
          <w:noProof/>
        </w:rPr>
        <w:t>uminiumband</w:t>
      </w:r>
    </w:p>
    <w:p w:rsidR="009B46F7" w:rsidRDefault="00EC0886" w:rsidP="009B46F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Lamellenstärke 0,45</w:t>
      </w:r>
      <w:r w:rsidR="004F5BC6" w:rsidRPr="009B46F7">
        <w:rPr>
          <w:rFonts w:ascii="Arial" w:hAnsi="Arial" w:cs="Arial"/>
          <w:noProof/>
        </w:rPr>
        <w:t xml:space="preserve"> mm</w:t>
      </w:r>
    </w:p>
    <w:p w:rsidR="009B46F7" w:rsidRDefault="00E615E5" w:rsidP="009B46F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mit lichtechtem Lack durch Spezialverfahren korrosionsbeständig einbrennlackiert</w:t>
      </w:r>
    </w:p>
    <w:p w:rsidR="009B46F7" w:rsidRDefault="00E615E5" w:rsidP="009B46F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Lamellenfarbe gemäß Reflexa-Farbkarte</w:t>
      </w:r>
    </w:p>
    <w:p w:rsidR="009B46F7" w:rsidRDefault="00E615E5" w:rsidP="009B46F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Sämtliche Aufzugsbandstanzungen von 12x6 mm we</w:t>
      </w:r>
      <w:r w:rsidR="00972A83" w:rsidRPr="009B46F7">
        <w:rPr>
          <w:rFonts w:ascii="Arial" w:hAnsi="Arial" w:cs="Arial"/>
          <w:noProof/>
        </w:rPr>
        <w:t xml:space="preserve">rden standardmäßig tiefgezogen. </w:t>
      </w:r>
      <w:r w:rsidRPr="009B46F7">
        <w:rPr>
          <w:rFonts w:ascii="Arial" w:hAnsi="Arial" w:cs="Arial"/>
          <w:noProof/>
        </w:rPr>
        <w:t xml:space="preserve">Diese Tiefenstanzung sorgt für ein homogenes Erscheinungsbild. </w:t>
      </w:r>
    </w:p>
    <w:p w:rsidR="009B46F7" w:rsidRDefault="00E615E5" w:rsidP="009B46F7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Abgerundete Kanten bei der Tiefenstanzung sorgen für weniger Reibung an Seilführung und Aufzugsband. Das erhöht die Lebensdauer und vermindert die Ge</w:t>
      </w:r>
      <w:r w:rsidR="004F32E5" w:rsidRPr="009B46F7">
        <w:rPr>
          <w:rFonts w:ascii="Arial" w:hAnsi="Arial" w:cs="Arial"/>
          <w:noProof/>
        </w:rPr>
        <w:t>räuschentwicklung de</w:t>
      </w:r>
      <w:r w:rsidR="009B46F7">
        <w:rPr>
          <w:rFonts w:ascii="Arial" w:hAnsi="Arial" w:cs="Arial"/>
          <w:noProof/>
        </w:rPr>
        <w:t>s</w:t>
      </w:r>
      <w:r w:rsidR="004F32E5" w:rsidRPr="009B46F7">
        <w:rPr>
          <w:rFonts w:ascii="Arial" w:hAnsi="Arial" w:cs="Arial"/>
          <w:noProof/>
        </w:rPr>
        <w:t xml:space="preserve"> </w:t>
      </w:r>
      <w:r w:rsidR="009B46F7">
        <w:rPr>
          <w:rFonts w:ascii="Arial" w:hAnsi="Arial" w:cs="Arial"/>
          <w:noProof/>
        </w:rPr>
        <w:t>Raffstores</w:t>
      </w:r>
      <w:r w:rsidR="004F32E5" w:rsidRPr="009B46F7">
        <w:rPr>
          <w:rFonts w:ascii="Arial" w:hAnsi="Arial" w:cs="Arial"/>
          <w:noProof/>
        </w:rPr>
        <w:t xml:space="preserve">. </w:t>
      </w:r>
    </w:p>
    <w:p w:rsidR="009B46F7" w:rsidRDefault="004F32E5" w:rsidP="00E615E5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Lamellen mit Spezialstanzung zur Arretierung der Leiterkordel garantier</w:t>
      </w:r>
      <w:r w:rsidR="009B46F7" w:rsidRPr="009B46F7">
        <w:rPr>
          <w:rFonts w:ascii="Arial" w:hAnsi="Arial" w:cs="Arial"/>
          <w:noProof/>
        </w:rPr>
        <w:t>en</w:t>
      </w:r>
      <w:r w:rsidRPr="009B46F7">
        <w:rPr>
          <w:rFonts w:ascii="Arial" w:hAnsi="Arial" w:cs="Arial"/>
          <w:noProof/>
        </w:rPr>
        <w:t xml:space="preserve"> ein optimales Wendeverhalten.</w:t>
      </w:r>
    </w:p>
    <w:p w:rsidR="009B46F7" w:rsidRPr="009B46F7" w:rsidRDefault="004F32E5" w:rsidP="00EF1794">
      <w:pPr>
        <w:pStyle w:val="Listenabsatz"/>
        <w:numPr>
          <w:ilvl w:val="0"/>
          <w:numId w:val="2"/>
        </w:numPr>
        <w:spacing w:after="0" w:line="240" w:lineRule="auto"/>
      </w:pPr>
      <w:r w:rsidRPr="009B46F7">
        <w:rPr>
          <w:rFonts w:ascii="Arial" w:hAnsi="Arial" w:cs="Arial"/>
          <w:noProof/>
        </w:rPr>
        <w:t>Auf Wunsch gegen Mehrpreis:</w:t>
      </w:r>
      <w:r w:rsidRPr="009B46F7">
        <w:rPr>
          <w:sz w:val="20"/>
        </w:rPr>
        <w:t xml:space="preserve"> </w:t>
      </w:r>
      <w:r w:rsidRPr="009B46F7">
        <w:rPr>
          <w:rFonts w:ascii="Arial" w:hAnsi="Arial" w:cs="Arial"/>
          <w:noProof/>
        </w:rPr>
        <w:t>Stanzungen in den Lamellen mit schwarzen Kunststoffösen zur Führung der Aufzugsbänder und zur Befestigung der Stege der Leiterkordel.</w:t>
      </w:r>
    </w:p>
    <w:p w:rsidR="009B46F7" w:rsidRPr="009B46F7" w:rsidRDefault="00EF1794" w:rsidP="00EF1794">
      <w:pPr>
        <w:pStyle w:val="Listenabsatz"/>
        <w:numPr>
          <w:ilvl w:val="0"/>
          <w:numId w:val="2"/>
        </w:numPr>
        <w:spacing w:after="0" w:line="240" w:lineRule="auto"/>
      </w:pPr>
      <w:r w:rsidRPr="009B46F7">
        <w:rPr>
          <w:rFonts w:ascii="Arial" w:hAnsi="Arial" w:cs="Arial"/>
          <w:noProof/>
        </w:rPr>
        <w:t>Der Behang fährt mit nach außen geschlossenen Lamellen ab und mit geöffneten Lamellen auf (</w:t>
      </w:r>
      <w:r w:rsidR="009B46F7">
        <w:rPr>
          <w:rFonts w:ascii="Arial" w:hAnsi="Arial" w:cs="Arial"/>
          <w:noProof/>
        </w:rPr>
        <w:t xml:space="preserve">ca. </w:t>
      </w:r>
      <w:r w:rsidRPr="009B46F7">
        <w:rPr>
          <w:rFonts w:ascii="Arial" w:hAnsi="Arial" w:cs="Arial"/>
          <w:noProof/>
        </w:rPr>
        <w:t xml:space="preserve">90° Wendung). Das garaniert optimale Lichtverhältnisse beim Hoch- und Abfahren des Raffstores. </w:t>
      </w:r>
    </w:p>
    <w:p w:rsidR="00EF1794" w:rsidRDefault="00EF1794" w:rsidP="00EF1794">
      <w:pPr>
        <w:pStyle w:val="Listenabsatz"/>
        <w:numPr>
          <w:ilvl w:val="0"/>
          <w:numId w:val="2"/>
        </w:numPr>
        <w:spacing w:after="0" w:line="240" w:lineRule="auto"/>
      </w:pPr>
      <w:r w:rsidRPr="009B46F7">
        <w:rPr>
          <w:rFonts w:ascii="Arial" w:hAnsi="Arial" w:cs="Arial"/>
          <w:noProof/>
        </w:rPr>
        <w:t xml:space="preserve">Auf Wunsch </w:t>
      </w:r>
      <w:r w:rsidR="009B46F7">
        <w:rPr>
          <w:rFonts w:ascii="Arial" w:hAnsi="Arial" w:cs="Arial"/>
          <w:noProof/>
        </w:rPr>
        <w:t xml:space="preserve">Maximalwendung (ca. </w:t>
      </w:r>
      <w:r w:rsidRPr="009B46F7">
        <w:rPr>
          <w:rFonts w:ascii="Arial" w:hAnsi="Arial" w:cs="Arial"/>
          <w:noProof/>
        </w:rPr>
        <w:t>180° Wendung</w:t>
      </w:r>
      <w:r w:rsidR="009B46F7">
        <w:rPr>
          <w:rFonts w:ascii="Arial" w:hAnsi="Arial" w:cs="Arial"/>
          <w:noProof/>
        </w:rPr>
        <w:t>)</w:t>
      </w:r>
      <w:r w:rsidRPr="009B46F7">
        <w:rPr>
          <w:rFonts w:ascii="Arial" w:hAnsi="Arial" w:cs="Arial"/>
          <w:noProof/>
        </w:rPr>
        <w:t>: Der Behang fährt mit nach außen geschlossenen Lamellen ab und mit nach innen geschlossenen Lamellen auf.</w:t>
      </w:r>
    </w:p>
    <w:p w:rsidR="00EF1794" w:rsidRDefault="00EF1794" w:rsidP="00E615E5">
      <w:pPr>
        <w:spacing w:after="0" w:line="240" w:lineRule="auto"/>
        <w:rPr>
          <w:rFonts w:ascii="Arial" w:hAnsi="Arial" w:cs="Arial"/>
          <w:noProof/>
        </w:rPr>
      </w:pPr>
    </w:p>
    <w:p w:rsidR="009B46F7" w:rsidRDefault="009B46F7" w:rsidP="00E615E5">
      <w:pPr>
        <w:spacing w:after="0" w:line="240" w:lineRule="auto"/>
        <w:rPr>
          <w:rFonts w:ascii="Arial" w:hAnsi="Arial" w:cs="Arial"/>
          <w:noProof/>
        </w:rPr>
      </w:pPr>
    </w:p>
    <w:p w:rsidR="009B46F7" w:rsidRDefault="009B46F7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6C0F6C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lastRenderedPageBreak/>
        <w:t>L</w:t>
      </w:r>
      <w:r w:rsidR="004F5BC6">
        <w:rPr>
          <w:rFonts w:ascii="Arial" w:hAnsi="Arial" w:cs="Arial"/>
          <w:b/>
          <w:noProof/>
        </w:rPr>
        <w:t>eiterkordel</w:t>
      </w:r>
    </w:p>
    <w:p w:rsidR="009B46F7" w:rsidRDefault="009B46F7" w:rsidP="00E615E5">
      <w:pPr>
        <w:spacing w:after="0" w:line="240" w:lineRule="auto"/>
        <w:rPr>
          <w:rFonts w:ascii="Arial" w:hAnsi="Arial" w:cs="Arial"/>
          <w:noProof/>
        </w:rPr>
      </w:pPr>
    </w:p>
    <w:p w:rsidR="009B46F7" w:rsidRPr="009B46F7" w:rsidRDefault="00852ECD" w:rsidP="009B46F7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9B46F7">
        <w:rPr>
          <w:rFonts w:ascii="Arial" w:hAnsi="Arial" w:cs="Arial"/>
          <w:noProof/>
        </w:rPr>
        <w:t>Hochfestes Polyesterband</w:t>
      </w:r>
      <w:r w:rsidR="004F5BC6" w:rsidRPr="009B46F7">
        <w:rPr>
          <w:rFonts w:ascii="Arial" w:hAnsi="Arial" w:cs="Arial"/>
          <w:noProof/>
        </w:rPr>
        <w:t xml:space="preserve"> mit Doppelstegen zur </w:t>
      </w:r>
      <w:r w:rsidR="009B46F7">
        <w:rPr>
          <w:rFonts w:ascii="Arial" w:hAnsi="Arial" w:cs="Arial"/>
          <w:noProof/>
        </w:rPr>
        <w:t>exakten Schlaufenbildung in S</w:t>
      </w:r>
      <w:r w:rsidRPr="009B46F7">
        <w:rPr>
          <w:rFonts w:ascii="Arial" w:hAnsi="Arial" w:cs="Arial"/>
          <w:noProof/>
        </w:rPr>
        <w:t>chwarz</w:t>
      </w:r>
      <w:r w:rsidR="004F5BC6" w:rsidRPr="009B46F7">
        <w:rPr>
          <w:rFonts w:ascii="Arial" w:hAnsi="Arial" w:cs="Arial"/>
          <w:noProof/>
        </w:rPr>
        <w:t xml:space="preserve">, wahlweise in </w:t>
      </w:r>
      <w:r w:rsidR="009B46F7">
        <w:rPr>
          <w:rFonts w:ascii="Arial" w:hAnsi="Arial" w:cs="Arial"/>
          <w:noProof/>
        </w:rPr>
        <w:t>G</w:t>
      </w:r>
      <w:r w:rsidR="004F5BC6" w:rsidRPr="009B46F7">
        <w:rPr>
          <w:rFonts w:ascii="Arial" w:hAnsi="Arial" w:cs="Arial"/>
          <w:noProof/>
        </w:rPr>
        <w:t>rau</w:t>
      </w:r>
    </w:p>
    <w:p w:rsidR="00E615E5" w:rsidRPr="009B46F7" w:rsidRDefault="004F5BC6" w:rsidP="009B46F7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</w:rPr>
      </w:pPr>
      <w:r w:rsidRPr="009B46F7">
        <w:rPr>
          <w:rFonts w:ascii="Arial" w:hAnsi="Arial" w:cs="Arial"/>
          <w:noProof/>
        </w:rPr>
        <w:t>Jede Lamelle wird am oberen Steg der Leiterkordel befestigt.</w:t>
      </w:r>
    </w:p>
    <w:p w:rsidR="00EF1794" w:rsidRDefault="00EF1794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9B46F7" w:rsidRDefault="009B46F7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t>Aufzugsbänder</w:t>
      </w:r>
    </w:p>
    <w:p w:rsidR="009B46F7" w:rsidRDefault="009B46F7" w:rsidP="00E615E5">
      <w:pPr>
        <w:spacing w:after="0" w:line="240" w:lineRule="auto"/>
        <w:rPr>
          <w:rFonts w:ascii="Arial" w:hAnsi="Arial" w:cs="Arial"/>
          <w:noProof/>
        </w:rPr>
      </w:pPr>
    </w:p>
    <w:p w:rsidR="009B46F7" w:rsidRDefault="00E777CA" w:rsidP="009B46F7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 xml:space="preserve">Spezialbeschichtetes </w:t>
      </w:r>
      <w:r w:rsidR="00E615E5" w:rsidRPr="009B46F7">
        <w:rPr>
          <w:rFonts w:ascii="Arial" w:hAnsi="Arial" w:cs="Arial"/>
          <w:noProof/>
        </w:rPr>
        <w:t>Polyeste</w:t>
      </w:r>
      <w:r w:rsidR="004F5BC6" w:rsidRPr="009B46F7">
        <w:rPr>
          <w:rFonts w:ascii="Arial" w:hAnsi="Arial" w:cs="Arial"/>
          <w:noProof/>
        </w:rPr>
        <w:t>rband 6 mm breit, 0,28</w:t>
      </w:r>
      <w:r w:rsidRPr="009B46F7">
        <w:rPr>
          <w:rFonts w:ascii="Arial" w:hAnsi="Arial" w:cs="Arial"/>
          <w:noProof/>
        </w:rPr>
        <w:t xml:space="preserve"> mm dick</w:t>
      </w:r>
    </w:p>
    <w:p w:rsidR="009B46F7" w:rsidRDefault="00E777CA" w:rsidP="009B46F7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 xml:space="preserve">dehn- und schrumpfarm, bruch- und knickfest, </w:t>
      </w:r>
      <w:r w:rsidR="009B46F7">
        <w:rPr>
          <w:rFonts w:ascii="Arial" w:hAnsi="Arial" w:cs="Arial"/>
          <w:noProof/>
        </w:rPr>
        <w:t>w</w:t>
      </w:r>
      <w:r w:rsidRPr="009B46F7">
        <w:rPr>
          <w:rFonts w:ascii="Arial" w:hAnsi="Arial" w:cs="Arial"/>
          <w:noProof/>
        </w:rPr>
        <w:t>itterungsbeständig</w:t>
      </w:r>
    </w:p>
    <w:p w:rsidR="009B46F7" w:rsidRDefault="00E777CA" w:rsidP="009B46F7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S</w:t>
      </w:r>
      <w:r w:rsidR="004F5BC6" w:rsidRPr="009B46F7">
        <w:rPr>
          <w:rFonts w:ascii="Arial" w:hAnsi="Arial" w:cs="Arial"/>
          <w:noProof/>
        </w:rPr>
        <w:t>tandardausführun</w:t>
      </w:r>
      <w:r w:rsidR="009E0DDD" w:rsidRPr="009B46F7">
        <w:rPr>
          <w:rFonts w:ascii="Arial" w:hAnsi="Arial" w:cs="Arial"/>
          <w:noProof/>
        </w:rPr>
        <w:t xml:space="preserve">g in </w:t>
      </w:r>
      <w:r w:rsidR="009B46F7">
        <w:rPr>
          <w:rFonts w:ascii="Arial" w:hAnsi="Arial" w:cs="Arial"/>
          <w:noProof/>
        </w:rPr>
        <w:t>S</w:t>
      </w:r>
      <w:r w:rsidR="009E0DDD" w:rsidRPr="009B46F7">
        <w:rPr>
          <w:rFonts w:ascii="Arial" w:hAnsi="Arial" w:cs="Arial"/>
          <w:noProof/>
        </w:rPr>
        <w:t xml:space="preserve">chwarz, wahlweise in </w:t>
      </w:r>
      <w:r w:rsidR="009B46F7">
        <w:rPr>
          <w:rFonts w:ascii="Arial" w:hAnsi="Arial" w:cs="Arial"/>
          <w:noProof/>
        </w:rPr>
        <w:t>G</w:t>
      </w:r>
      <w:r w:rsidR="009E0DDD" w:rsidRPr="009B46F7">
        <w:rPr>
          <w:rFonts w:ascii="Arial" w:hAnsi="Arial" w:cs="Arial"/>
          <w:noProof/>
        </w:rPr>
        <w:t>rau</w:t>
      </w:r>
    </w:p>
    <w:p w:rsidR="00E615E5" w:rsidRPr="009B46F7" w:rsidRDefault="00E777CA" w:rsidP="009B46F7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Reißkraft 700N</w:t>
      </w:r>
    </w:p>
    <w:p w:rsidR="00EF1794" w:rsidRDefault="00EF1794" w:rsidP="00E615E5">
      <w:pPr>
        <w:spacing w:after="0" w:line="240" w:lineRule="auto"/>
        <w:rPr>
          <w:rFonts w:ascii="Arial" w:hAnsi="Arial" w:cs="Arial"/>
          <w:b/>
        </w:rPr>
      </w:pPr>
    </w:p>
    <w:p w:rsidR="009B46F7" w:rsidRDefault="009B46F7" w:rsidP="00E615E5">
      <w:pPr>
        <w:spacing w:after="0" w:line="240" w:lineRule="auto"/>
        <w:rPr>
          <w:rFonts w:ascii="Arial" w:hAnsi="Arial" w:cs="Arial"/>
          <w:b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Unterschiene</w:t>
      </w:r>
    </w:p>
    <w:p w:rsidR="009B46F7" w:rsidRDefault="009B46F7" w:rsidP="00E615E5">
      <w:pPr>
        <w:spacing w:after="0" w:line="240" w:lineRule="auto"/>
        <w:rPr>
          <w:rFonts w:ascii="Arial" w:hAnsi="Arial" w:cs="Arial"/>
          <w:noProof/>
        </w:rPr>
      </w:pPr>
    </w:p>
    <w:p w:rsidR="009B46F7" w:rsidRDefault="00556D70" w:rsidP="009B46F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80 mm breit, 22</w:t>
      </w:r>
      <w:r w:rsidR="00E615E5" w:rsidRPr="009B46F7">
        <w:rPr>
          <w:rFonts w:ascii="Arial" w:hAnsi="Arial" w:cs="Arial"/>
          <w:noProof/>
        </w:rPr>
        <w:t xml:space="preserve"> mm hoch aus stranggepresstem</w:t>
      </w:r>
      <w:r w:rsidR="009B46F7">
        <w:rPr>
          <w:rFonts w:ascii="Arial" w:hAnsi="Arial" w:cs="Arial"/>
          <w:noProof/>
        </w:rPr>
        <w:t>,</w:t>
      </w:r>
      <w:r w:rsidRPr="009B46F7">
        <w:rPr>
          <w:rFonts w:ascii="Arial" w:hAnsi="Arial" w:cs="Arial"/>
          <w:noProof/>
        </w:rPr>
        <w:t xml:space="preserve"> geschlossenem </w:t>
      </w:r>
      <w:r w:rsidR="00E615E5" w:rsidRPr="009B46F7">
        <w:rPr>
          <w:rFonts w:ascii="Arial" w:hAnsi="Arial" w:cs="Arial"/>
          <w:noProof/>
        </w:rPr>
        <w:t>Aluminium</w:t>
      </w:r>
      <w:r w:rsidRPr="009B46F7">
        <w:rPr>
          <w:rFonts w:ascii="Arial" w:hAnsi="Arial" w:cs="Arial"/>
          <w:noProof/>
        </w:rPr>
        <w:t>profil</w:t>
      </w:r>
    </w:p>
    <w:p w:rsidR="009B46F7" w:rsidRDefault="00E615E5" w:rsidP="009B46F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 xml:space="preserve">in C0 </w:t>
      </w:r>
      <w:r w:rsidR="009B46F7">
        <w:rPr>
          <w:rFonts w:ascii="Arial" w:hAnsi="Arial" w:cs="Arial"/>
          <w:noProof/>
        </w:rPr>
        <w:t>S</w:t>
      </w:r>
      <w:r w:rsidRPr="009B46F7">
        <w:rPr>
          <w:rFonts w:ascii="Arial" w:hAnsi="Arial" w:cs="Arial"/>
          <w:noProof/>
        </w:rPr>
        <w:t xml:space="preserve">ilber eloxiert, auf Wunsch auch in RAL, DB oder Trendfarben </w:t>
      </w:r>
    </w:p>
    <w:p w:rsidR="009B46F7" w:rsidRDefault="00E615E5" w:rsidP="009B46F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mit schwarzen Kunststoffendkappen</w:t>
      </w:r>
      <w:r w:rsidR="00556D70" w:rsidRPr="009B46F7">
        <w:rPr>
          <w:rFonts w:ascii="Arial" w:hAnsi="Arial" w:cs="Arial"/>
          <w:noProof/>
        </w:rPr>
        <w:t xml:space="preserve"> und verschiebbaren Führungsnippeln beidseitig </w:t>
      </w:r>
      <w:r w:rsidR="00812A78" w:rsidRPr="009B46F7">
        <w:rPr>
          <w:rFonts w:ascii="Arial" w:hAnsi="Arial" w:cs="Arial"/>
          <w:noProof/>
        </w:rPr>
        <w:t>in den Führungsschienen geführt</w:t>
      </w:r>
    </w:p>
    <w:p w:rsidR="00EF1794" w:rsidRPr="009B46F7" w:rsidRDefault="00812A78" w:rsidP="009B46F7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Unabhängig von der Lamellenstellung verbl</w:t>
      </w:r>
      <w:r w:rsidR="009B46F7">
        <w:rPr>
          <w:rFonts w:ascii="Arial" w:hAnsi="Arial" w:cs="Arial"/>
          <w:noProof/>
        </w:rPr>
        <w:t>eibt die Unterschiene waagrecht.</w:t>
      </w:r>
    </w:p>
    <w:p w:rsidR="009B46F7" w:rsidRDefault="009B46F7" w:rsidP="00E615E5">
      <w:pPr>
        <w:spacing w:after="0" w:line="240" w:lineRule="auto"/>
        <w:rPr>
          <w:rFonts w:ascii="Arial" w:hAnsi="Arial" w:cs="Arial"/>
          <w:b/>
        </w:rPr>
      </w:pPr>
    </w:p>
    <w:p w:rsidR="009B46F7" w:rsidRDefault="009B46F7" w:rsidP="00E615E5">
      <w:pPr>
        <w:spacing w:after="0" w:line="240" w:lineRule="auto"/>
        <w:rPr>
          <w:rFonts w:ascii="Arial" w:hAnsi="Arial" w:cs="Arial"/>
          <w:b/>
        </w:rPr>
      </w:pPr>
    </w:p>
    <w:p w:rsidR="00E615E5" w:rsidRDefault="00556D70" w:rsidP="00E615E5">
      <w:pPr>
        <w:spacing w:after="0" w:line="240" w:lineRule="auto"/>
        <w:rPr>
          <w:rFonts w:ascii="Arial" w:hAnsi="Arial" w:cs="Arial"/>
          <w:b/>
        </w:rPr>
      </w:pPr>
      <w:r w:rsidRPr="009B46F7">
        <w:rPr>
          <w:rFonts w:ascii="Arial" w:hAnsi="Arial" w:cs="Arial"/>
          <w:b/>
        </w:rPr>
        <w:t>F</w:t>
      </w:r>
      <w:r w:rsidR="00E615E5" w:rsidRPr="009B46F7">
        <w:rPr>
          <w:rFonts w:ascii="Arial" w:hAnsi="Arial" w:cs="Arial"/>
          <w:b/>
        </w:rPr>
        <w:t>ührung</w:t>
      </w:r>
    </w:p>
    <w:p w:rsidR="009B46F7" w:rsidRPr="009B46F7" w:rsidRDefault="009B46F7" w:rsidP="00E615E5">
      <w:pPr>
        <w:spacing w:after="0" w:line="240" w:lineRule="auto"/>
        <w:rPr>
          <w:rFonts w:ascii="Arial" w:hAnsi="Arial" w:cs="Arial"/>
          <w:noProof/>
        </w:rPr>
      </w:pPr>
    </w:p>
    <w:p w:rsidR="009B46F7" w:rsidRDefault="00E615E5" w:rsidP="009B46F7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t>Seitenführung durch schwarze Führungsnippel</w:t>
      </w:r>
      <w:r w:rsidR="007042F9" w:rsidRPr="009B46F7">
        <w:rPr>
          <w:noProof/>
          <w:sz w:val="22"/>
          <w:szCs w:val="22"/>
        </w:rPr>
        <w:t xml:space="preserve"> aus h</w:t>
      </w:r>
      <w:proofErr w:type="spellStart"/>
      <w:r w:rsidR="007042F9" w:rsidRPr="009B46F7">
        <w:rPr>
          <w:sz w:val="22"/>
          <w:szCs w:val="22"/>
        </w:rPr>
        <w:t>ochschlagzähmodifizierten</w:t>
      </w:r>
      <w:proofErr w:type="spellEnd"/>
      <w:r w:rsidR="007042F9" w:rsidRPr="009B46F7">
        <w:rPr>
          <w:sz w:val="22"/>
          <w:szCs w:val="22"/>
        </w:rPr>
        <w:t xml:space="preserve"> Polyamid</w:t>
      </w:r>
      <w:r w:rsidRPr="009B46F7">
        <w:rPr>
          <w:noProof/>
          <w:sz w:val="22"/>
          <w:szCs w:val="22"/>
        </w:rPr>
        <w:t>, wechselseitig mit den Lamellen verbunden</w:t>
      </w:r>
    </w:p>
    <w:p w:rsidR="009B46F7" w:rsidRDefault="00E615E5" w:rsidP="009B46F7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t>Führungsschienen</w:t>
      </w:r>
      <w:r w:rsidR="009B46F7">
        <w:rPr>
          <w:noProof/>
          <w:sz w:val="22"/>
          <w:szCs w:val="22"/>
        </w:rPr>
        <w:t xml:space="preserve"> </w:t>
      </w:r>
      <w:r w:rsidRPr="009B46F7">
        <w:rPr>
          <w:noProof/>
          <w:sz w:val="22"/>
          <w:szCs w:val="22"/>
        </w:rPr>
        <w:t xml:space="preserve">in C0 </w:t>
      </w:r>
      <w:r w:rsidR="009B46F7">
        <w:rPr>
          <w:noProof/>
          <w:sz w:val="22"/>
          <w:szCs w:val="22"/>
        </w:rPr>
        <w:t>S</w:t>
      </w:r>
      <w:r w:rsidRPr="009B46F7">
        <w:rPr>
          <w:noProof/>
          <w:sz w:val="22"/>
          <w:szCs w:val="22"/>
        </w:rPr>
        <w:t xml:space="preserve">ilber eloxiert, auf Wunsch auch in RAL, DB oder Trendfarben </w:t>
      </w:r>
    </w:p>
    <w:p w:rsidR="009B46F7" w:rsidRDefault="00E615E5" w:rsidP="009B46F7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t xml:space="preserve">mit </w:t>
      </w:r>
      <w:r w:rsidR="007042F9" w:rsidRPr="009B46F7">
        <w:rPr>
          <w:noProof/>
          <w:sz w:val="22"/>
          <w:szCs w:val="22"/>
        </w:rPr>
        <w:t>eingezogenem</w:t>
      </w:r>
      <w:r w:rsidR="009B46F7">
        <w:rPr>
          <w:noProof/>
          <w:sz w:val="22"/>
          <w:szCs w:val="22"/>
        </w:rPr>
        <w:t>,</w:t>
      </w:r>
      <w:r w:rsidR="007042F9" w:rsidRPr="009B46F7">
        <w:rPr>
          <w:noProof/>
          <w:sz w:val="22"/>
          <w:szCs w:val="22"/>
        </w:rPr>
        <w:t xml:space="preserve"> schwarze</w:t>
      </w:r>
      <w:r w:rsidR="009B46F7">
        <w:rPr>
          <w:noProof/>
          <w:sz w:val="22"/>
          <w:szCs w:val="22"/>
        </w:rPr>
        <w:t>m</w:t>
      </w:r>
      <w:r w:rsidR="007042F9" w:rsidRPr="009B46F7">
        <w:rPr>
          <w:noProof/>
          <w:sz w:val="22"/>
          <w:szCs w:val="22"/>
        </w:rPr>
        <w:t xml:space="preserve"> </w:t>
      </w:r>
      <w:r w:rsidRPr="009B46F7">
        <w:rPr>
          <w:noProof/>
          <w:sz w:val="22"/>
          <w:szCs w:val="22"/>
        </w:rPr>
        <w:t>PVC-Gleitprofil zur geräuscharmen Führung des Behangs</w:t>
      </w:r>
    </w:p>
    <w:p w:rsidR="009B46F7" w:rsidRDefault="00E615E5" w:rsidP="009B46F7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t>Befestigung der Führungsschienen mit verstellbaren Abstand</w:t>
      </w:r>
      <w:r w:rsidR="009B46F7">
        <w:rPr>
          <w:noProof/>
          <w:sz w:val="22"/>
          <w:szCs w:val="22"/>
        </w:rPr>
        <w:t>s</w:t>
      </w:r>
      <w:r w:rsidRPr="009B46F7">
        <w:rPr>
          <w:noProof/>
          <w:sz w:val="22"/>
          <w:szCs w:val="22"/>
        </w:rPr>
        <w:t>haltern aus Aluminium</w:t>
      </w:r>
    </w:p>
    <w:p w:rsidR="00812A78" w:rsidRDefault="00812A78" w:rsidP="009B46F7">
      <w:pPr>
        <w:pStyle w:val="P"/>
        <w:numPr>
          <w:ilvl w:val="0"/>
          <w:numId w:val="6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t>Der stufenlos regulierbare Teil des Abstandshalters ist durch seine besondere Konstruktion gegen unbeabsichtigtes Loslösen gesichert.</w:t>
      </w:r>
    </w:p>
    <w:p w:rsidR="009B46F7" w:rsidRPr="009B46F7" w:rsidRDefault="009B46F7" w:rsidP="009B46F7">
      <w:pPr>
        <w:pStyle w:val="P"/>
        <w:rPr>
          <w:noProof/>
          <w:sz w:val="22"/>
          <w:szCs w:val="22"/>
        </w:rPr>
      </w:pPr>
    </w:p>
    <w:p w:rsidR="00812A78" w:rsidRPr="009B46F7" w:rsidRDefault="00812A78" w:rsidP="00812A78">
      <w:pPr>
        <w:pStyle w:val="P"/>
        <w:rPr>
          <w:noProof/>
          <w:sz w:val="22"/>
          <w:szCs w:val="22"/>
        </w:rPr>
      </w:pPr>
    </w:p>
    <w:p w:rsidR="00812A78" w:rsidRPr="009B46F7" w:rsidRDefault="00812A78" w:rsidP="00812A78">
      <w:pPr>
        <w:spacing w:after="0" w:line="240" w:lineRule="auto"/>
        <w:rPr>
          <w:rFonts w:ascii="Arial" w:hAnsi="Arial" w:cs="Arial"/>
          <w:b/>
          <w:noProof/>
        </w:rPr>
      </w:pPr>
      <w:r w:rsidRPr="009B46F7">
        <w:rPr>
          <w:rFonts w:ascii="Arial" w:hAnsi="Arial" w:cs="Arial"/>
          <w:b/>
          <w:noProof/>
        </w:rPr>
        <w:t>Antrieb</w:t>
      </w:r>
    </w:p>
    <w:p w:rsidR="009B46F7" w:rsidRDefault="009B46F7" w:rsidP="00812A78">
      <w:pPr>
        <w:pStyle w:val="P"/>
        <w:rPr>
          <w:noProof/>
          <w:sz w:val="22"/>
          <w:szCs w:val="22"/>
        </w:rPr>
      </w:pPr>
    </w:p>
    <w:p w:rsidR="009B46F7" w:rsidRDefault="00812A78" w:rsidP="009B46F7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t>durch ein voll</w:t>
      </w:r>
      <w:r w:rsidR="009B46F7">
        <w:rPr>
          <w:noProof/>
          <w:sz w:val="22"/>
          <w:szCs w:val="22"/>
        </w:rPr>
        <w:t xml:space="preserve"> </w:t>
      </w:r>
      <w:r w:rsidRPr="009B46F7">
        <w:rPr>
          <w:noProof/>
          <w:sz w:val="22"/>
          <w:szCs w:val="22"/>
        </w:rPr>
        <w:t>geschlossenes, mit Dauerschmierung versehenes</w:t>
      </w:r>
      <w:r w:rsidR="009B46F7">
        <w:rPr>
          <w:noProof/>
          <w:sz w:val="22"/>
          <w:szCs w:val="22"/>
        </w:rPr>
        <w:t>,</w:t>
      </w:r>
      <w:r w:rsidRPr="009B46F7">
        <w:rPr>
          <w:noProof/>
          <w:sz w:val="22"/>
          <w:szCs w:val="22"/>
        </w:rPr>
        <w:t xml:space="preserve"> staub- und korrosionssicheres Kegelradgetriebe mit Untersetzung je nach Behanggröße 2:1 bzw. 3:1, mit Bremsvorrichtung</w:t>
      </w:r>
    </w:p>
    <w:p w:rsidR="009B46F7" w:rsidRDefault="00812A78" w:rsidP="00C77F30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t>Durchführung nach innen durch Gelenklager, vernickelt, 45°, auf Wunsch 90°</w:t>
      </w:r>
      <w:r w:rsidR="009B46F7" w:rsidRPr="009B46F7">
        <w:rPr>
          <w:noProof/>
          <w:sz w:val="22"/>
          <w:szCs w:val="22"/>
        </w:rPr>
        <w:t>,</w:t>
      </w:r>
      <w:r w:rsidRPr="009B46F7">
        <w:rPr>
          <w:noProof/>
          <w:sz w:val="22"/>
          <w:szCs w:val="22"/>
        </w:rPr>
        <w:t xml:space="preserve"> Able</w:t>
      </w:r>
      <w:r w:rsidR="009B46F7" w:rsidRPr="009B46F7">
        <w:rPr>
          <w:noProof/>
          <w:sz w:val="22"/>
          <w:szCs w:val="22"/>
        </w:rPr>
        <w:t>nkung mit Sechskantdurchführung</w:t>
      </w:r>
    </w:p>
    <w:p w:rsidR="00C77F30" w:rsidRPr="009B46F7" w:rsidRDefault="00C77F30" w:rsidP="00C77F30">
      <w:pPr>
        <w:pStyle w:val="P"/>
        <w:numPr>
          <w:ilvl w:val="0"/>
          <w:numId w:val="7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t>Auf Wunsch gegen Mehrpreis: Endanschläge oben und unten über Spindelsperre.</w:t>
      </w:r>
    </w:p>
    <w:p w:rsidR="00C77F30" w:rsidRPr="009B46F7" w:rsidRDefault="00C77F30" w:rsidP="00812A78">
      <w:pPr>
        <w:pStyle w:val="P"/>
        <w:rPr>
          <w:noProof/>
          <w:sz w:val="22"/>
          <w:szCs w:val="22"/>
        </w:rPr>
      </w:pPr>
    </w:p>
    <w:p w:rsidR="00E615E5" w:rsidRPr="009B46F7" w:rsidRDefault="00E615E5" w:rsidP="00C77F30">
      <w:pPr>
        <w:pStyle w:val="P"/>
        <w:rPr>
          <w:noProof/>
          <w:sz w:val="22"/>
          <w:szCs w:val="22"/>
        </w:rPr>
      </w:pPr>
    </w:p>
    <w:p w:rsidR="00E615E5" w:rsidRPr="009B46F7" w:rsidRDefault="00E615E5" w:rsidP="00C77F30">
      <w:pPr>
        <w:spacing w:after="0" w:line="240" w:lineRule="auto"/>
        <w:rPr>
          <w:rFonts w:ascii="Arial" w:hAnsi="Arial" w:cs="Arial"/>
          <w:b/>
          <w:noProof/>
        </w:rPr>
      </w:pPr>
      <w:r w:rsidRPr="009B46F7">
        <w:rPr>
          <w:rFonts w:ascii="Arial" w:hAnsi="Arial" w:cs="Arial"/>
          <w:b/>
          <w:noProof/>
        </w:rPr>
        <w:t>Bedienung</w:t>
      </w:r>
    </w:p>
    <w:p w:rsidR="009B46F7" w:rsidRDefault="009B46F7" w:rsidP="00C77F30">
      <w:pPr>
        <w:pStyle w:val="P"/>
        <w:rPr>
          <w:noProof/>
          <w:sz w:val="22"/>
          <w:szCs w:val="22"/>
        </w:rPr>
      </w:pPr>
    </w:p>
    <w:p w:rsidR="009B46F7" w:rsidRDefault="00C54F66" w:rsidP="009B46F7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t>Heben, Senken und Wenden des Behangs sowie Wendung der Lamellen mittels Kurbelstange</w:t>
      </w:r>
      <w:r w:rsidR="00F818B4" w:rsidRPr="009B46F7">
        <w:rPr>
          <w:noProof/>
          <w:sz w:val="22"/>
          <w:szCs w:val="22"/>
        </w:rPr>
        <w:t xml:space="preserve"> aus </w:t>
      </w:r>
      <w:r w:rsidR="00C77F30" w:rsidRPr="009B46F7">
        <w:rPr>
          <w:noProof/>
          <w:sz w:val="22"/>
          <w:szCs w:val="22"/>
        </w:rPr>
        <w:t xml:space="preserve">korrosionsbeständigem </w:t>
      </w:r>
      <w:r w:rsidR="00F818B4" w:rsidRPr="009B46F7">
        <w:rPr>
          <w:noProof/>
          <w:sz w:val="22"/>
          <w:szCs w:val="22"/>
        </w:rPr>
        <w:t>Aluminium</w:t>
      </w:r>
      <w:r w:rsidRPr="009B46F7">
        <w:rPr>
          <w:noProof/>
          <w:sz w:val="22"/>
          <w:szCs w:val="22"/>
        </w:rPr>
        <w:t xml:space="preserve"> mit Knickkurbel</w:t>
      </w:r>
      <w:r w:rsidR="00C77F30" w:rsidRPr="009B46F7">
        <w:rPr>
          <w:noProof/>
          <w:sz w:val="22"/>
          <w:szCs w:val="22"/>
        </w:rPr>
        <w:t>, Ausladung 140mm</w:t>
      </w:r>
    </w:p>
    <w:p w:rsidR="009B46F7" w:rsidRDefault="00C77F30" w:rsidP="009B46F7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lastRenderedPageBreak/>
        <w:t>ergonomische Vielkant-Griffhülsen aus hochwertigem</w:t>
      </w:r>
      <w:r w:rsidR="009B46F7">
        <w:rPr>
          <w:noProof/>
          <w:sz w:val="22"/>
          <w:szCs w:val="22"/>
        </w:rPr>
        <w:t>,</w:t>
      </w:r>
      <w:r w:rsidRPr="009B46F7">
        <w:rPr>
          <w:noProof/>
          <w:sz w:val="22"/>
          <w:szCs w:val="22"/>
        </w:rPr>
        <w:t xml:space="preserve"> schlagfestem und umweltverträglichem Kunststoff, </w:t>
      </w:r>
      <w:r w:rsidR="00C54F66" w:rsidRPr="009B46F7">
        <w:rPr>
          <w:noProof/>
          <w:sz w:val="22"/>
          <w:szCs w:val="22"/>
        </w:rPr>
        <w:t>Befestigung der Kurbelstange mit Kurbelhalter</w:t>
      </w:r>
    </w:p>
    <w:p w:rsidR="00C77F30" w:rsidRDefault="00C54F66" w:rsidP="009B46F7">
      <w:pPr>
        <w:pStyle w:val="P"/>
        <w:numPr>
          <w:ilvl w:val="0"/>
          <w:numId w:val="8"/>
        </w:numPr>
        <w:rPr>
          <w:noProof/>
          <w:sz w:val="22"/>
          <w:szCs w:val="22"/>
        </w:rPr>
      </w:pPr>
      <w:r w:rsidRPr="009B46F7">
        <w:rPr>
          <w:noProof/>
          <w:sz w:val="22"/>
          <w:szCs w:val="22"/>
        </w:rPr>
        <w:t>Standard</w:t>
      </w:r>
      <w:r w:rsidR="009B46F7">
        <w:rPr>
          <w:noProof/>
          <w:sz w:val="22"/>
          <w:szCs w:val="22"/>
        </w:rPr>
        <w:t>-</w:t>
      </w:r>
      <w:r w:rsidRPr="009B46F7">
        <w:rPr>
          <w:noProof/>
          <w:sz w:val="22"/>
          <w:szCs w:val="22"/>
        </w:rPr>
        <w:t>Bedienungslänge</w:t>
      </w:r>
      <w:r w:rsidR="00F818B4" w:rsidRPr="009B46F7">
        <w:rPr>
          <w:noProof/>
          <w:sz w:val="22"/>
          <w:szCs w:val="22"/>
        </w:rPr>
        <w:t xml:space="preserve"> der Kurbelstange</w:t>
      </w:r>
      <w:r w:rsidR="009B46F7">
        <w:rPr>
          <w:noProof/>
          <w:sz w:val="22"/>
          <w:szCs w:val="22"/>
        </w:rPr>
        <w:t>: Anlagenhöhe abzüglich 200 mm</w:t>
      </w:r>
    </w:p>
    <w:p w:rsidR="009B46F7" w:rsidRPr="009B46F7" w:rsidRDefault="009B46F7" w:rsidP="009B46F7">
      <w:pPr>
        <w:pStyle w:val="P"/>
        <w:rPr>
          <w:noProof/>
          <w:sz w:val="22"/>
          <w:szCs w:val="22"/>
        </w:rPr>
      </w:pPr>
    </w:p>
    <w:p w:rsidR="00F818B4" w:rsidRPr="009B46F7" w:rsidRDefault="00F818B4" w:rsidP="00C54F66">
      <w:pPr>
        <w:rPr>
          <w:rFonts w:ascii="Arial" w:hAnsi="Arial" w:cs="Arial"/>
          <w:noProof/>
        </w:rPr>
      </w:pPr>
    </w:p>
    <w:p w:rsidR="00BD3708" w:rsidRDefault="009B46F7" w:rsidP="00BD3708">
      <w:pPr>
        <w:spacing w:after="0" w:line="240" w:lineRule="auto"/>
        <w:rPr>
          <w:rFonts w:ascii="Arial" w:hAnsi="Arial" w:cs="Arial"/>
        </w:rPr>
      </w:pPr>
      <w:r w:rsidRPr="00ED3030">
        <w:rPr>
          <w:rFonts w:ascii="Arial" w:hAnsi="Arial" w:cs="Arial"/>
        </w:rPr>
        <w:t>Farbe Lamellen: Nr.: ______________________________ (nach Reflexa Farbkarte)</w:t>
      </w:r>
    </w:p>
    <w:p w:rsidR="009B46F7" w:rsidRPr="009B46F7" w:rsidRDefault="009B46F7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9B46F7" w:rsidRDefault="00BD3708" w:rsidP="00BD3708">
      <w:p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 xml:space="preserve">Farbe Unterschiene: </w:t>
      </w:r>
      <w:r w:rsidR="009B46F7" w:rsidRPr="00ED3030">
        <w:rPr>
          <w:rFonts w:ascii="Arial" w:hAnsi="Arial" w:cs="Arial"/>
        </w:rPr>
        <w:t>______________________________</w:t>
      </w:r>
    </w:p>
    <w:p w:rsidR="00BD3708" w:rsidRPr="009B46F7" w:rsidRDefault="00BD3708" w:rsidP="00BD3708">
      <w:pPr>
        <w:spacing w:after="0" w:line="240" w:lineRule="auto"/>
        <w:rPr>
          <w:rFonts w:ascii="Arial" w:hAnsi="Arial" w:cs="Arial"/>
          <w:noProof/>
        </w:rPr>
      </w:pPr>
    </w:p>
    <w:p w:rsidR="00BD3708" w:rsidRPr="009B46F7" w:rsidRDefault="008A06D8" w:rsidP="00BD3708">
      <w:pPr>
        <w:spacing w:after="0" w:line="240" w:lineRule="auto"/>
        <w:rPr>
          <w:rFonts w:ascii="Arial" w:hAnsi="Arial" w:cs="Arial"/>
          <w:noProof/>
        </w:rPr>
      </w:pPr>
      <w:r w:rsidRPr="009B46F7">
        <w:rPr>
          <w:rFonts w:ascii="Arial" w:hAnsi="Arial" w:cs="Arial"/>
          <w:noProof/>
        </w:rPr>
        <w:t>Farbe Führungsschienen</w:t>
      </w:r>
      <w:r w:rsidR="00BD3708" w:rsidRPr="009B46F7">
        <w:rPr>
          <w:rFonts w:ascii="Arial" w:hAnsi="Arial" w:cs="Arial"/>
          <w:noProof/>
        </w:rPr>
        <w:t xml:space="preserve">: </w:t>
      </w:r>
      <w:r w:rsidR="009B46F7" w:rsidRPr="00ED3030">
        <w:rPr>
          <w:rFonts w:ascii="Arial" w:hAnsi="Arial" w:cs="Arial"/>
        </w:rPr>
        <w:t>______________________________</w:t>
      </w:r>
    </w:p>
    <w:p w:rsidR="00BD3708" w:rsidRPr="009B46F7" w:rsidRDefault="00BD3708" w:rsidP="007042F9">
      <w:pPr>
        <w:rPr>
          <w:rFonts w:ascii="Arial" w:hAnsi="Arial" w:cs="Arial"/>
          <w:noProof/>
        </w:rPr>
      </w:pPr>
    </w:p>
    <w:p w:rsidR="00BD3708" w:rsidRPr="009B46F7" w:rsidRDefault="00BD3708" w:rsidP="00BD3708">
      <w:pPr>
        <w:spacing w:after="0" w:line="240" w:lineRule="auto"/>
        <w:rPr>
          <w:rFonts w:ascii="Arial" w:hAnsi="Arial" w:cs="Arial"/>
        </w:rPr>
      </w:pPr>
      <w:r w:rsidRPr="009B46F7">
        <w:rPr>
          <w:rFonts w:ascii="Arial" w:hAnsi="Arial" w:cs="Arial"/>
          <w:noProof/>
        </w:rPr>
        <w:t xml:space="preserve">Fabrikat: </w:t>
      </w:r>
      <w:r w:rsidRPr="009B46F7">
        <w:rPr>
          <w:rFonts w:ascii="Arial" w:hAnsi="Arial" w:cs="Arial"/>
        </w:rPr>
        <w:t xml:space="preserve">Reflexa, Typ </w:t>
      </w:r>
      <w:r w:rsidR="00F818B4" w:rsidRPr="009B46F7">
        <w:rPr>
          <w:rFonts w:ascii="Arial" w:hAnsi="Arial" w:cs="Arial"/>
          <w:noProof/>
        </w:rPr>
        <w:t>K</w:t>
      </w:r>
      <w:r w:rsidRPr="009B46F7">
        <w:rPr>
          <w:rFonts w:ascii="Arial" w:hAnsi="Arial" w:cs="Arial"/>
          <w:noProof/>
        </w:rPr>
        <w:t xml:space="preserve"> 80 N</w:t>
      </w:r>
      <w:r w:rsidR="00EF1794" w:rsidRPr="009B46F7">
        <w:rPr>
          <w:rFonts w:ascii="Arial" w:hAnsi="Arial" w:cs="Arial"/>
          <w:noProof/>
        </w:rPr>
        <w:t xml:space="preserve"> </w:t>
      </w:r>
      <w:r w:rsidRPr="009B46F7">
        <w:rPr>
          <w:rFonts w:ascii="Arial" w:hAnsi="Arial" w:cs="Arial"/>
        </w:rPr>
        <w:t>oder gleichwertig</w:t>
      </w:r>
    </w:p>
    <w:p w:rsidR="00BD3708" w:rsidRPr="009B46F7" w:rsidRDefault="00BD3708" w:rsidP="00BD3708">
      <w:pPr>
        <w:spacing w:after="0" w:line="240" w:lineRule="auto"/>
        <w:rPr>
          <w:rFonts w:ascii="Arial" w:hAnsi="Arial" w:cs="Arial"/>
        </w:rPr>
      </w:pPr>
    </w:p>
    <w:p w:rsidR="00BD3708" w:rsidRPr="009B46F7" w:rsidRDefault="00BD3708" w:rsidP="00BD3708">
      <w:pPr>
        <w:spacing w:after="0" w:line="240" w:lineRule="auto"/>
        <w:rPr>
          <w:rFonts w:ascii="Arial" w:hAnsi="Arial" w:cs="Arial"/>
        </w:rPr>
      </w:pPr>
    </w:p>
    <w:p w:rsidR="009B46F7" w:rsidRDefault="009B46F7" w:rsidP="009B46F7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9B46F7" w:rsidRDefault="009B46F7" w:rsidP="009B46F7">
      <w:pPr>
        <w:spacing w:after="0" w:line="240" w:lineRule="auto"/>
        <w:rPr>
          <w:rFonts w:ascii="Arial" w:hAnsi="Arial" w:cs="Arial"/>
          <w:noProof/>
        </w:rPr>
      </w:pPr>
    </w:p>
    <w:p w:rsidR="009B46F7" w:rsidRDefault="009B46F7" w:rsidP="009B46F7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9B46F7" w:rsidRDefault="009B46F7" w:rsidP="009B46F7">
      <w:pPr>
        <w:spacing w:after="0" w:line="240" w:lineRule="auto"/>
        <w:rPr>
          <w:rFonts w:ascii="Arial" w:hAnsi="Arial" w:cs="Arial"/>
          <w:noProof/>
        </w:rPr>
      </w:pPr>
    </w:p>
    <w:p w:rsidR="007042F9" w:rsidRDefault="009B46F7" w:rsidP="009B46F7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7042F9" w:rsidRDefault="007042F9" w:rsidP="00E615E5">
      <w:pPr>
        <w:rPr>
          <w:rFonts w:ascii="Arial" w:hAnsi="Arial" w:cs="Arial"/>
          <w:noProof/>
        </w:rPr>
      </w:pPr>
    </w:p>
    <w:sectPr w:rsidR="007042F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550F9"/>
    <w:multiLevelType w:val="hybridMultilevel"/>
    <w:tmpl w:val="49B8883E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280E65CB"/>
    <w:multiLevelType w:val="hybridMultilevel"/>
    <w:tmpl w:val="B024CF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26FAD"/>
    <w:multiLevelType w:val="hybridMultilevel"/>
    <w:tmpl w:val="2C809D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86FBA"/>
    <w:multiLevelType w:val="hybridMultilevel"/>
    <w:tmpl w:val="EB164D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0288B"/>
    <w:multiLevelType w:val="hybridMultilevel"/>
    <w:tmpl w:val="4384821A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65860709"/>
    <w:multiLevelType w:val="hybridMultilevel"/>
    <w:tmpl w:val="0F00D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505052"/>
    <w:multiLevelType w:val="hybridMultilevel"/>
    <w:tmpl w:val="4358EA6E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7D737894"/>
    <w:multiLevelType w:val="hybridMultilevel"/>
    <w:tmpl w:val="564AB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615E5"/>
    <w:rsid w:val="000028B1"/>
    <w:rsid w:val="000126DF"/>
    <w:rsid w:val="00062125"/>
    <w:rsid w:val="000856E5"/>
    <w:rsid w:val="00127BFB"/>
    <w:rsid w:val="00167C80"/>
    <w:rsid w:val="001F6113"/>
    <w:rsid w:val="002047BF"/>
    <w:rsid w:val="0027161F"/>
    <w:rsid w:val="00390C9A"/>
    <w:rsid w:val="00450523"/>
    <w:rsid w:val="004F32E5"/>
    <w:rsid w:val="004F5BC6"/>
    <w:rsid w:val="0051571F"/>
    <w:rsid w:val="00556D70"/>
    <w:rsid w:val="0057589A"/>
    <w:rsid w:val="005B7F07"/>
    <w:rsid w:val="007042F9"/>
    <w:rsid w:val="007B6EE9"/>
    <w:rsid w:val="007E133E"/>
    <w:rsid w:val="00812A78"/>
    <w:rsid w:val="00824074"/>
    <w:rsid w:val="00852ECD"/>
    <w:rsid w:val="008865B8"/>
    <w:rsid w:val="008A06D8"/>
    <w:rsid w:val="00972A83"/>
    <w:rsid w:val="009A578B"/>
    <w:rsid w:val="009B46F7"/>
    <w:rsid w:val="009E0DDD"/>
    <w:rsid w:val="00BC3393"/>
    <w:rsid w:val="00BD3708"/>
    <w:rsid w:val="00C2598A"/>
    <w:rsid w:val="00C54F66"/>
    <w:rsid w:val="00C77F30"/>
    <w:rsid w:val="00CE5AA5"/>
    <w:rsid w:val="00DF6A76"/>
    <w:rsid w:val="00E36F91"/>
    <w:rsid w:val="00E615E5"/>
    <w:rsid w:val="00E777CA"/>
    <w:rsid w:val="00EC0886"/>
    <w:rsid w:val="00ED2B1C"/>
    <w:rsid w:val="00EF1794"/>
    <w:rsid w:val="00F81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15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0856E5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B46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Administrator</cp:lastModifiedBy>
  <cp:revision>10</cp:revision>
  <cp:lastPrinted>2013-05-08T11:10:00Z</cp:lastPrinted>
  <dcterms:created xsi:type="dcterms:W3CDTF">2014-07-04T07:02:00Z</dcterms:created>
  <dcterms:modified xsi:type="dcterms:W3CDTF">2014-08-22T13:16:00Z</dcterms:modified>
</cp:coreProperties>
</file>