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88" w:rsidRDefault="00B32488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Flucht-Raffsystem EL 80N NRS</w:t>
      </w:r>
    </w:p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9479D1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0369FB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Fabrikat Reflexa, </w:t>
      </w:r>
      <w:r w:rsidRPr="000369FB">
        <w:rPr>
          <w:rFonts w:ascii="Arial" w:hAnsi="Arial" w:cs="Arial"/>
        </w:rPr>
        <w:t xml:space="preserve">Typ </w:t>
      </w:r>
      <w:r w:rsidR="000856E5">
        <w:rPr>
          <w:rFonts w:ascii="Arial" w:hAnsi="Arial" w:cs="Arial"/>
          <w:noProof/>
        </w:rPr>
        <w:t>EL 80</w:t>
      </w:r>
      <w:r w:rsidR="00E86253">
        <w:rPr>
          <w:rFonts w:ascii="Arial" w:hAnsi="Arial" w:cs="Arial"/>
          <w:noProof/>
        </w:rPr>
        <w:t>N NRS</w:t>
      </w:r>
      <w:r>
        <w:rPr>
          <w:rFonts w:ascii="Arial" w:hAnsi="Arial" w:cs="Arial"/>
        </w:rPr>
        <w:t xml:space="preserve"> oder gleichwertig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Angeb. </w:t>
      </w:r>
      <w:proofErr w:type="spellStart"/>
      <w:r>
        <w:rPr>
          <w:rFonts w:ascii="Arial" w:hAnsi="Arial" w:cs="Arial"/>
        </w:rPr>
        <w:t>Fabr</w:t>
      </w:r>
      <w:proofErr w:type="spellEnd"/>
      <w:r>
        <w:rPr>
          <w:rFonts w:ascii="Arial" w:hAnsi="Arial" w:cs="Arial"/>
        </w:rPr>
        <w:t>./Typ (vom Anbieter ausfüllen)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</w:t>
      </w:r>
      <w:r w:rsidR="0027161F">
        <w:rPr>
          <w:rFonts w:ascii="Arial" w:hAnsi="Arial" w:cs="Arial"/>
        </w:rPr>
        <w:t xml:space="preserve">fachgerecht montieren </w:t>
      </w:r>
      <w:r>
        <w:rPr>
          <w:rFonts w:ascii="Arial" w:hAnsi="Arial" w:cs="Arial"/>
        </w:rPr>
        <w:t xml:space="preserve">wie im einzelnen </w:t>
      </w:r>
      <w:r w:rsidR="00852ECD">
        <w:rPr>
          <w:rFonts w:ascii="Arial" w:hAnsi="Arial" w:cs="Arial"/>
        </w:rPr>
        <w:t xml:space="preserve">beschrieben von </w:t>
      </w:r>
      <w:r>
        <w:rPr>
          <w:rFonts w:ascii="Arial" w:hAnsi="Arial" w:cs="Arial"/>
        </w:rPr>
        <w:t>Raffstore</w:t>
      </w:r>
      <w:r w:rsidR="002716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laut Anlagenbeschreibung bestehend aus:</w:t>
      </w:r>
    </w:p>
    <w:p w:rsidR="00E615E5" w:rsidRPr="00B32488" w:rsidRDefault="00E615E5" w:rsidP="00E615E5">
      <w:pPr>
        <w:spacing w:after="0" w:line="240" w:lineRule="auto"/>
        <w:rPr>
          <w:rFonts w:ascii="Arial" w:hAnsi="Arial" w:cs="Arial"/>
        </w:rPr>
      </w:pPr>
    </w:p>
    <w:p w:rsidR="00B32488" w:rsidRDefault="00B32488" w:rsidP="00B324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Reflexa</w:t>
      </w:r>
      <w:r w:rsidRPr="00B32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32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Flucht-Raffsysteme </w:t>
      </w:r>
      <w:r w:rsidRPr="00B32488">
        <w:rPr>
          <w:rFonts w:ascii="Arial" w:hAnsi="Arial" w:cs="Arial"/>
        </w:rPr>
        <w:t xml:space="preserve">sind für </w:t>
      </w:r>
      <w:r>
        <w:rPr>
          <w:rFonts w:ascii="Arial" w:hAnsi="Arial" w:cs="Arial"/>
        </w:rPr>
        <w:t xml:space="preserve">den Einsatz vor Fluchttüren und </w:t>
      </w:r>
      <w:r w:rsidRPr="00B32488">
        <w:rPr>
          <w:rFonts w:ascii="Arial" w:hAnsi="Arial" w:cs="Arial"/>
        </w:rPr>
        <w:t>Fl</w:t>
      </w:r>
      <w:r>
        <w:rPr>
          <w:rFonts w:ascii="Arial" w:hAnsi="Arial" w:cs="Arial"/>
        </w:rPr>
        <w:t xml:space="preserve">uchtfenstern entwickelt worden. </w:t>
      </w:r>
      <w:r w:rsidRPr="00B32488">
        <w:rPr>
          <w:rFonts w:ascii="Arial" w:hAnsi="Arial" w:cs="Arial"/>
        </w:rPr>
        <w:t>Im Notfall gibt die Raffstoreanlage du</w:t>
      </w:r>
      <w:r>
        <w:rPr>
          <w:rFonts w:ascii="Arial" w:hAnsi="Arial" w:cs="Arial"/>
        </w:rPr>
        <w:t>rch Betätigen eines Handhebels,</w:t>
      </w:r>
    </w:p>
    <w:p w:rsidR="00B32488" w:rsidRPr="00B32488" w:rsidRDefault="00B32488" w:rsidP="00B32488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den Fluchtweg in Sekundenschnell</w:t>
      </w:r>
      <w:r>
        <w:rPr>
          <w:rFonts w:ascii="Arial" w:hAnsi="Arial" w:cs="Arial"/>
        </w:rPr>
        <w:t xml:space="preserve">e frei ohne den Behang dabei zu </w:t>
      </w:r>
      <w:r w:rsidRPr="00B32488">
        <w:rPr>
          <w:rFonts w:ascii="Arial" w:hAnsi="Arial" w:cs="Arial"/>
        </w:rPr>
        <w:t>zerstören</w:t>
      </w:r>
      <w:r>
        <w:rPr>
          <w:rFonts w:ascii="Arial" w:hAnsi="Arial" w:cs="Arial"/>
        </w:rPr>
        <w:t xml:space="preserve">. </w:t>
      </w:r>
      <w:r w:rsidRPr="00B32488">
        <w:rPr>
          <w:rFonts w:ascii="Arial" w:hAnsi="Arial" w:cs="Arial"/>
        </w:rPr>
        <w:t>Zusätzliche elektrische Verdrahtungsarbeiten sind bei der Verwendung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>Reflexa</w:t>
      </w:r>
      <w:r w:rsidRPr="00B32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B324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Flucht-Raffsystemen </w:t>
      </w:r>
      <w:r w:rsidRPr="00B32488">
        <w:rPr>
          <w:rFonts w:ascii="Arial" w:hAnsi="Arial" w:cs="Arial"/>
        </w:rPr>
        <w:t>nicht erforderlich.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Eine einfache Zurü</w:t>
      </w:r>
      <w:r>
        <w:rPr>
          <w:rFonts w:ascii="Arial" w:hAnsi="Arial" w:cs="Arial"/>
        </w:rPr>
        <w:t xml:space="preserve">cksetzung und Reaktivierung des </w:t>
      </w:r>
      <w:r w:rsidRPr="00B32488">
        <w:rPr>
          <w:rFonts w:ascii="Arial" w:hAnsi="Arial" w:cs="Arial"/>
        </w:rPr>
        <w:t>Systems ist jederzeit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möglich.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Bitte beachten Sie, dass es sich hierbei um ein sicherheitsrelevantes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System handelt, bei dem gesonderte Wartungsvorschriften zu beachten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sind. Die genauen Vorschriften finden Sie in unserer Montage &amp;</w:t>
      </w:r>
      <w:r>
        <w:rPr>
          <w:rFonts w:ascii="Arial" w:hAnsi="Arial" w:cs="Arial"/>
        </w:rPr>
        <w:t xml:space="preserve"> </w:t>
      </w:r>
      <w:r w:rsidRPr="00B32488">
        <w:rPr>
          <w:rFonts w:ascii="Arial" w:hAnsi="Arial" w:cs="Arial"/>
        </w:rPr>
        <w:t>Bedienungsanleitung.</w:t>
      </w:r>
    </w:p>
    <w:p w:rsidR="00B32488" w:rsidRPr="00B32488" w:rsidRDefault="00B32488" w:rsidP="00B32488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 xml:space="preserve">         </w:t>
      </w:r>
    </w:p>
    <w:p w:rsidR="00B32488" w:rsidRPr="00B32488" w:rsidRDefault="00B32488" w:rsidP="00B32488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usatztexte für Raffstoreanlagen </w:t>
      </w:r>
      <w:r w:rsidRPr="00B32488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>Flucht-Raffsystem</w:t>
      </w:r>
    </w:p>
    <w:p w:rsidR="00B32488" w:rsidRPr="00B32488" w:rsidRDefault="00B32488" w:rsidP="00B32488">
      <w:pPr>
        <w:spacing w:after="0" w:line="240" w:lineRule="auto"/>
        <w:rPr>
          <w:rFonts w:ascii="Arial" w:hAnsi="Arial" w:cs="Arial"/>
        </w:rPr>
      </w:pPr>
      <w:r w:rsidRPr="00B32488">
        <w:rPr>
          <w:rFonts w:ascii="Arial" w:hAnsi="Arial" w:cs="Arial"/>
        </w:rPr>
        <w:t>Ausführbare Konstruktionen:</w:t>
      </w:r>
    </w:p>
    <w:p w:rsidR="00B32488" w:rsidRDefault="00B32488" w:rsidP="00B324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80N NRS</w:t>
      </w:r>
    </w:p>
    <w:p w:rsidR="00B32488" w:rsidRDefault="00B32488" w:rsidP="00B324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32488">
        <w:rPr>
          <w:rFonts w:ascii="Arial" w:hAnsi="Arial" w:cs="Arial"/>
        </w:rPr>
        <w:t>keine Auf- o.</w:t>
      </w:r>
      <w:r>
        <w:rPr>
          <w:rFonts w:ascii="Arial" w:hAnsi="Arial" w:cs="Arial"/>
        </w:rPr>
        <w:t xml:space="preserve"> Zwischenständerung möglich)</w:t>
      </w:r>
    </w:p>
    <w:p w:rsidR="00B6696F" w:rsidRDefault="00B6696F" w:rsidP="00B32488">
      <w:pPr>
        <w:spacing w:after="0" w:line="240" w:lineRule="auto"/>
        <w:rPr>
          <w:rFonts w:ascii="Arial" w:hAnsi="Arial" w:cs="Arial"/>
        </w:rPr>
      </w:pP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Raffstore EL 80N mit vorgese</w:t>
      </w:r>
      <w:r>
        <w:rPr>
          <w:rFonts w:ascii="Arial" w:hAnsi="Arial" w:cs="Arial"/>
        </w:rPr>
        <w:t>tztem Spannelement. Das Spann</w:t>
      </w:r>
      <w:r w:rsidRPr="00B6696F">
        <w:rPr>
          <w:rFonts w:ascii="Arial" w:hAnsi="Arial" w:cs="Arial"/>
        </w:rPr>
        <w:t>element ermöglicht eine Notra</w:t>
      </w:r>
      <w:r>
        <w:rPr>
          <w:rFonts w:ascii="Arial" w:hAnsi="Arial" w:cs="Arial"/>
        </w:rPr>
        <w:t>ffung innerhalb kürzester Zeit.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Das Flucht-Raffsystem EL 80N NRS i</w:t>
      </w:r>
      <w:r>
        <w:rPr>
          <w:rFonts w:ascii="Arial" w:hAnsi="Arial" w:cs="Arial"/>
        </w:rPr>
        <w:t>st als Raffstore mit Elektroan</w:t>
      </w:r>
      <w:r w:rsidRPr="00B6696F">
        <w:rPr>
          <w:rFonts w:ascii="Arial" w:hAnsi="Arial" w:cs="Arial"/>
        </w:rPr>
        <w:t>trieb für den Einsatz an Fluchttüren bz</w:t>
      </w:r>
      <w:r w:rsidR="00E86253">
        <w:rPr>
          <w:rFonts w:ascii="Arial" w:hAnsi="Arial" w:cs="Arial"/>
        </w:rPr>
        <w:t>w.</w:t>
      </w:r>
      <w:r>
        <w:rPr>
          <w:rFonts w:ascii="Arial" w:hAnsi="Arial" w:cs="Arial"/>
        </w:rPr>
        <w:t xml:space="preserve"> Fluchtfenstern konzipiert. </w:t>
      </w:r>
      <w:r w:rsidRPr="00B6696F">
        <w:rPr>
          <w:rFonts w:ascii="Arial" w:hAnsi="Arial" w:cs="Arial"/>
        </w:rPr>
        <w:t xml:space="preserve">Im Falle einer Gefahr wird durch </w:t>
      </w:r>
      <w:r>
        <w:rPr>
          <w:rFonts w:ascii="Arial" w:hAnsi="Arial" w:cs="Arial"/>
        </w:rPr>
        <w:t xml:space="preserve">die mechanische Betätigung des </w:t>
      </w:r>
      <w:r w:rsidRPr="00B6696F">
        <w:rPr>
          <w:rFonts w:ascii="Arial" w:hAnsi="Arial" w:cs="Arial"/>
        </w:rPr>
        <w:t>Auslösehebels der Raffstorebehan</w:t>
      </w:r>
      <w:r>
        <w:rPr>
          <w:rFonts w:ascii="Arial" w:hAnsi="Arial" w:cs="Arial"/>
        </w:rPr>
        <w:t xml:space="preserve">g über eine vorgespannte Feder </w:t>
      </w:r>
      <w:r w:rsidRPr="00B6696F">
        <w:rPr>
          <w:rFonts w:ascii="Arial" w:hAnsi="Arial" w:cs="Arial"/>
        </w:rPr>
        <w:t>hochgezogen und d</w:t>
      </w:r>
      <w:r>
        <w:rPr>
          <w:rFonts w:ascii="Arial" w:hAnsi="Arial" w:cs="Arial"/>
        </w:rPr>
        <w:t xml:space="preserve">amit der Fluchtweg freigegeben. </w:t>
      </w:r>
      <w:r w:rsidRPr="00B6696F">
        <w:rPr>
          <w:rFonts w:ascii="Arial" w:hAnsi="Arial" w:cs="Arial"/>
        </w:rPr>
        <w:t>Das mechanische System gewährleistet unabhängig von der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Energieversorgung und der Pos</w:t>
      </w:r>
      <w:r>
        <w:rPr>
          <w:rFonts w:ascii="Arial" w:hAnsi="Arial" w:cs="Arial"/>
        </w:rPr>
        <w:t xml:space="preserve">ition des Behangs einen Schnellaufzug der Lamellen. </w:t>
      </w:r>
      <w:r w:rsidRPr="00B6696F">
        <w:rPr>
          <w:rFonts w:ascii="Arial" w:hAnsi="Arial" w:cs="Arial"/>
        </w:rPr>
        <w:t>Der Raf</w:t>
      </w:r>
      <w:r>
        <w:rPr>
          <w:rFonts w:ascii="Arial" w:hAnsi="Arial" w:cs="Arial"/>
        </w:rPr>
        <w:t xml:space="preserve">fstore wird bei Betätigung der </w:t>
      </w:r>
      <w:r w:rsidRPr="00B6696F">
        <w:rPr>
          <w:rFonts w:ascii="Arial" w:hAnsi="Arial" w:cs="Arial"/>
        </w:rPr>
        <w:t>Notraffung nicht zerstört</w:t>
      </w:r>
      <w:r>
        <w:rPr>
          <w:rFonts w:ascii="Arial" w:hAnsi="Arial" w:cs="Arial"/>
        </w:rPr>
        <w:t xml:space="preserve">. </w:t>
      </w:r>
      <w:r w:rsidRPr="00B6696F">
        <w:rPr>
          <w:rFonts w:ascii="Arial" w:hAnsi="Arial" w:cs="Arial"/>
        </w:rPr>
        <w:t xml:space="preserve">Das Rücksetzen des Behangs und das Spannen der Feder </w:t>
      </w:r>
      <w:proofErr w:type="gramStart"/>
      <w:r w:rsidRPr="00B6696F">
        <w:rPr>
          <w:rFonts w:ascii="Arial" w:hAnsi="Arial" w:cs="Arial"/>
        </w:rPr>
        <w:t>darf</w:t>
      </w:r>
      <w:proofErr w:type="gramEnd"/>
      <w:r w:rsidRPr="00B6696F">
        <w:rPr>
          <w:rFonts w:ascii="Arial" w:hAnsi="Arial" w:cs="Arial"/>
        </w:rPr>
        <w:t xml:space="preserve"> nur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durch Fachkundige mit entsprechender Reflexa-Zertifizierung</w:t>
      </w:r>
      <w:r>
        <w:rPr>
          <w:rFonts w:ascii="Arial" w:hAnsi="Arial" w:cs="Arial"/>
        </w:rPr>
        <w:t xml:space="preserve"> erfolgen. </w:t>
      </w:r>
      <w:r w:rsidRPr="00B6696F">
        <w:rPr>
          <w:rFonts w:ascii="Arial" w:hAnsi="Arial" w:cs="Arial"/>
        </w:rPr>
        <w:t>Nach dem Spannen der Feder ist die</w:t>
      </w:r>
      <w:r>
        <w:rPr>
          <w:rFonts w:ascii="Arial" w:hAnsi="Arial" w:cs="Arial"/>
        </w:rPr>
        <w:t xml:space="preserve"> F</w:t>
      </w:r>
      <w:r w:rsidRPr="00B6696F">
        <w:rPr>
          <w:rFonts w:ascii="Arial" w:hAnsi="Arial" w:cs="Arial"/>
        </w:rPr>
        <w:t>unktion der</w:t>
      </w:r>
      <w:r>
        <w:rPr>
          <w:rFonts w:ascii="Arial" w:hAnsi="Arial" w:cs="Arial"/>
        </w:rPr>
        <w:t xml:space="preserve"> Notraffung wieder hergestellt. </w:t>
      </w:r>
      <w:r w:rsidRPr="00B6696F">
        <w:rPr>
          <w:rFonts w:ascii="Arial" w:hAnsi="Arial" w:cs="Arial"/>
        </w:rPr>
        <w:t xml:space="preserve">Jede Auslösung der Notraffung muss in einem </w:t>
      </w:r>
      <w:proofErr w:type="spellStart"/>
      <w:r w:rsidRPr="00B6696F">
        <w:rPr>
          <w:rFonts w:ascii="Arial" w:hAnsi="Arial" w:cs="Arial"/>
        </w:rPr>
        <w:t>Prüfbuch</w:t>
      </w:r>
      <w:proofErr w:type="spellEnd"/>
      <w:r w:rsidRPr="00B6696F">
        <w:rPr>
          <w:rFonts w:ascii="Arial" w:hAnsi="Arial" w:cs="Arial"/>
        </w:rPr>
        <w:t xml:space="preserve"> dokumen</w:t>
      </w:r>
      <w:r>
        <w:rPr>
          <w:rFonts w:ascii="Arial" w:hAnsi="Arial" w:cs="Arial"/>
        </w:rPr>
        <w:t>tiert werden.</w:t>
      </w:r>
      <w:r w:rsidRPr="00B6696F">
        <w:rPr>
          <w:rFonts w:ascii="Arial" w:hAnsi="Arial" w:cs="Arial"/>
        </w:rPr>
        <w:t xml:space="preserve"> 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Der Einsatz von Flucht-Raf</w:t>
      </w:r>
      <w:r>
        <w:rPr>
          <w:rFonts w:ascii="Arial" w:hAnsi="Arial" w:cs="Arial"/>
        </w:rPr>
        <w:t xml:space="preserve">fsystemen muss durch zuständige </w:t>
      </w:r>
      <w:r w:rsidRPr="00B6696F">
        <w:rPr>
          <w:rFonts w:ascii="Arial" w:hAnsi="Arial" w:cs="Arial"/>
        </w:rPr>
        <w:t>Stellen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unter Beachtung der örtliche</w:t>
      </w:r>
      <w:r>
        <w:rPr>
          <w:rFonts w:ascii="Arial" w:hAnsi="Arial" w:cs="Arial"/>
        </w:rPr>
        <w:t>n Vorschriften genehmigt werden</w:t>
      </w:r>
      <w:r w:rsidRPr="00B6696F">
        <w:rPr>
          <w:rFonts w:ascii="Arial" w:hAnsi="Arial" w:cs="Arial"/>
        </w:rPr>
        <w:t>.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Ausführung ähnlich EL 80N: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Lamellen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80 mm breite, gewölbte, beidseitig gebördelte Lamellen aus speziell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legiertem</w:t>
      </w:r>
      <w:r>
        <w:rPr>
          <w:rFonts w:ascii="Arial" w:hAnsi="Arial" w:cs="Arial"/>
        </w:rPr>
        <w:t xml:space="preserve"> Aluminiumband, </w:t>
      </w:r>
      <w:r w:rsidRPr="00B6696F">
        <w:rPr>
          <w:rFonts w:ascii="Arial" w:hAnsi="Arial" w:cs="Arial"/>
        </w:rPr>
        <w:t>Lamellenstärke 0,45 mm, mit lichtechtem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Lack durch Spezialverfahren korro</w:t>
      </w:r>
      <w:r>
        <w:rPr>
          <w:rFonts w:ascii="Arial" w:hAnsi="Arial" w:cs="Arial"/>
        </w:rPr>
        <w:t>sionsbeständig einbrennlackiert</w:t>
      </w:r>
      <w:r w:rsidRPr="00B6696F">
        <w:rPr>
          <w:rFonts w:ascii="Arial" w:hAnsi="Arial" w:cs="Arial"/>
        </w:rPr>
        <w:t xml:space="preserve">. 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Lamellenfarbe gemäß Reflexa-Farbkarte .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 xml:space="preserve">Sämtliche </w:t>
      </w:r>
      <w:proofErr w:type="spellStart"/>
      <w:r w:rsidRPr="00B6696F">
        <w:rPr>
          <w:rFonts w:ascii="Arial" w:hAnsi="Arial" w:cs="Arial"/>
        </w:rPr>
        <w:t>Aufzugsbands</w:t>
      </w:r>
      <w:r>
        <w:rPr>
          <w:rFonts w:ascii="Arial" w:hAnsi="Arial" w:cs="Arial"/>
        </w:rPr>
        <w:t>tanzungen</w:t>
      </w:r>
      <w:proofErr w:type="spellEnd"/>
      <w:r>
        <w:rPr>
          <w:rFonts w:ascii="Arial" w:hAnsi="Arial" w:cs="Arial"/>
        </w:rPr>
        <w:t xml:space="preserve"> werden mit schwarzen </w:t>
      </w:r>
      <w:r w:rsidRPr="00B6696F">
        <w:rPr>
          <w:rFonts w:ascii="Arial" w:hAnsi="Arial" w:cs="Arial"/>
        </w:rPr>
        <w:t>Kunststoffösen ausgestattet.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B6696F">
        <w:rPr>
          <w:rFonts w:ascii="Arial" w:hAnsi="Arial" w:cs="Arial"/>
        </w:rPr>
        <w:t>Behang fährt mit nach außen geschlossenen Lamellen ab und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mit geöffne</w:t>
      </w:r>
      <w:r>
        <w:rPr>
          <w:rFonts w:ascii="Arial" w:hAnsi="Arial" w:cs="Arial"/>
        </w:rPr>
        <w:t>ten Lamellen (90°-Wendung) auf.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Das Lamellenpaket wird zentrisch</w:t>
      </w:r>
      <w:r>
        <w:rPr>
          <w:rFonts w:ascii="Arial" w:hAnsi="Arial" w:cs="Arial"/>
        </w:rPr>
        <w:t xml:space="preserve"> unter der Oberschiene und dem </w:t>
      </w:r>
      <w:r w:rsidRPr="00B6696F">
        <w:rPr>
          <w:rFonts w:ascii="Arial" w:hAnsi="Arial" w:cs="Arial"/>
        </w:rPr>
        <w:t>Spannelement positioniert.</w:t>
      </w:r>
    </w:p>
    <w:p w:rsidR="00B6696F" w:rsidRDefault="00B669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6696F" w:rsidRPr="006C0F6C" w:rsidRDefault="00B6696F" w:rsidP="00B6696F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B6696F" w:rsidRDefault="00B6696F" w:rsidP="00B6696F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Spezialbeschichtetes </w:t>
      </w:r>
      <w:r w:rsidRPr="00071FEB">
        <w:rPr>
          <w:rFonts w:ascii="Arial" w:hAnsi="Arial" w:cs="Arial"/>
          <w:noProof/>
        </w:rPr>
        <w:t>Polyeste</w:t>
      </w:r>
      <w:r>
        <w:rPr>
          <w:rFonts w:ascii="Arial" w:hAnsi="Arial" w:cs="Arial"/>
          <w:noProof/>
        </w:rPr>
        <w:t>rband 6 mm breit, 0,28 mm dick, dehn- und schrumpfarm, bruch- und knickfest, Witterungsbeständig, Standardausführung in schwarz, wahlweise in grau, Reißkraft 700N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Das Aufzugsband wird mittels</w:t>
      </w:r>
      <w:r>
        <w:rPr>
          <w:rFonts w:ascii="Arial" w:hAnsi="Arial" w:cs="Arial"/>
        </w:rPr>
        <w:t xml:space="preserve"> Umlenkung in der Unterschiene </w:t>
      </w:r>
      <w:r w:rsidRPr="00B6696F">
        <w:rPr>
          <w:rFonts w:ascii="Arial" w:hAnsi="Arial" w:cs="Arial"/>
        </w:rPr>
        <w:t xml:space="preserve">zurück zur </w:t>
      </w:r>
      <w:r>
        <w:rPr>
          <w:rFonts w:ascii="Arial" w:hAnsi="Arial" w:cs="Arial"/>
        </w:rPr>
        <w:t xml:space="preserve">Oberschiene geführt. Zusätzliche Aufzugsbänder sind </w:t>
      </w:r>
      <w:r w:rsidRPr="00B6696F">
        <w:rPr>
          <w:rFonts w:ascii="Arial" w:hAnsi="Arial" w:cs="Arial"/>
        </w:rPr>
        <w:t>unzulässig.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</w:p>
    <w:p w:rsidR="00B6696F" w:rsidRPr="00B6696F" w:rsidRDefault="00B6696F" w:rsidP="00B6696F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Spannelement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Federwelle mit Ø 50 mm n</w:t>
      </w:r>
      <w:r>
        <w:rPr>
          <w:rFonts w:ascii="Arial" w:hAnsi="Arial" w:cs="Arial"/>
        </w:rPr>
        <w:t>eben der Oberschiene platziert.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</w:p>
    <w:p w:rsidR="00B6696F" w:rsidRPr="00B6696F" w:rsidRDefault="00B6696F" w:rsidP="00B6696F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Reaktivierung nach Auslösen der Notfunktion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Die Reaktivierung erfolgt mitte</w:t>
      </w:r>
      <w:r>
        <w:rPr>
          <w:rFonts w:ascii="Arial" w:hAnsi="Arial" w:cs="Arial"/>
        </w:rPr>
        <w:t xml:space="preserve">ls im Lieferumfang enthaltener Spannungskurbel. </w:t>
      </w:r>
      <w:r w:rsidRPr="00B6696F">
        <w:rPr>
          <w:rFonts w:ascii="Arial" w:hAnsi="Arial" w:cs="Arial"/>
        </w:rPr>
        <w:t>Eine</w:t>
      </w:r>
      <w:r>
        <w:rPr>
          <w:rFonts w:ascii="Arial" w:hAnsi="Arial" w:cs="Arial"/>
        </w:rPr>
        <w:t xml:space="preserve"> </w:t>
      </w:r>
      <w:r w:rsidRPr="00B6696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montage der Raffstoreanlage zur </w:t>
      </w:r>
      <w:r w:rsidRPr="00B6696F">
        <w:rPr>
          <w:rFonts w:ascii="Arial" w:hAnsi="Arial" w:cs="Arial"/>
        </w:rPr>
        <w:t>Reakti</w:t>
      </w:r>
      <w:r>
        <w:rPr>
          <w:rFonts w:ascii="Arial" w:hAnsi="Arial" w:cs="Arial"/>
        </w:rPr>
        <w:t>vierung ist nicht erforderlich.</w:t>
      </w:r>
    </w:p>
    <w:p w:rsidR="00B6696F" w:rsidRPr="00B6696F" w:rsidRDefault="00B6696F" w:rsidP="00B6696F">
      <w:pPr>
        <w:spacing w:after="0" w:line="240" w:lineRule="auto"/>
        <w:rPr>
          <w:rFonts w:ascii="Arial" w:hAnsi="Arial" w:cs="Arial"/>
        </w:rPr>
      </w:pPr>
    </w:p>
    <w:p w:rsidR="00B6696F" w:rsidRPr="00B6696F" w:rsidRDefault="00B6696F" w:rsidP="00B6696F">
      <w:pPr>
        <w:spacing w:after="0" w:line="240" w:lineRule="auto"/>
        <w:rPr>
          <w:rFonts w:ascii="Arial" w:hAnsi="Arial" w:cs="Arial"/>
          <w:b/>
        </w:rPr>
      </w:pPr>
      <w:r w:rsidRPr="00B6696F">
        <w:rPr>
          <w:rFonts w:ascii="Arial" w:hAnsi="Arial" w:cs="Arial"/>
          <w:b/>
        </w:rPr>
        <w:t>Bowdenzug und Hebelposition</w:t>
      </w:r>
    </w:p>
    <w:p w:rsidR="00B6696F" w:rsidRDefault="00B6696F" w:rsidP="00B6696F">
      <w:pPr>
        <w:spacing w:after="0" w:line="240" w:lineRule="auto"/>
        <w:rPr>
          <w:rFonts w:ascii="Arial" w:hAnsi="Arial" w:cs="Arial"/>
        </w:rPr>
      </w:pPr>
      <w:r w:rsidRPr="00B6696F">
        <w:rPr>
          <w:rFonts w:ascii="Arial" w:hAnsi="Arial" w:cs="Arial"/>
        </w:rPr>
        <w:t>Durch den Einsatz eines Bow</w:t>
      </w:r>
      <w:r>
        <w:rPr>
          <w:rFonts w:ascii="Arial" w:hAnsi="Arial" w:cs="Arial"/>
        </w:rPr>
        <w:t xml:space="preserve">denzuges kann die Position des </w:t>
      </w:r>
      <w:r w:rsidRPr="00B6696F">
        <w:rPr>
          <w:rFonts w:ascii="Arial" w:hAnsi="Arial" w:cs="Arial"/>
        </w:rPr>
        <w:t>Auslösehebels für die Notrafff</w:t>
      </w:r>
      <w:r>
        <w:rPr>
          <w:rFonts w:ascii="Arial" w:hAnsi="Arial" w:cs="Arial"/>
        </w:rPr>
        <w:t xml:space="preserve">unktion frei gewählt werden. </w:t>
      </w:r>
      <w:r w:rsidRPr="00B6696F">
        <w:rPr>
          <w:rFonts w:ascii="Arial" w:hAnsi="Arial" w:cs="Arial"/>
        </w:rPr>
        <w:t>Eine Auslösung ist nur unter de</w:t>
      </w:r>
      <w:r>
        <w:rPr>
          <w:rFonts w:ascii="Arial" w:hAnsi="Arial" w:cs="Arial"/>
        </w:rPr>
        <w:t xml:space="preserve">r Verwendung eines Bowdenzuges </w:t>
      </w:r>
      <w:r w:rsidRPr="00B6696F">
        <w:rPr>
          <w:rFonts w:ascii="Arial" w:hAnsi="Arial" w:cs="Arial"/>
        </w:rPr>
        <w:t>zulässig</w:t>
      </w:r>
      <w:r>
        <w:rPr>
          <w:rFonts w:ascii="Arial" w:hAnsi="Arial" w:cs="Arial"/>
        </w:rPr>
        <w:t>.</w:t>
      </w:r>
    </w:p>
    <w:p w:rsidR="00657FF5" w:rsidRDefault="00657FF5" w:rsidP="00BD3708">
      <w:pPr>
        <w:rPr>
          <w:rFonts w:ascii="Arial" w:hAnsi="Arial" w:cs="Arial"/>
          <w:noProof/>
        </w:rPr>
      </w:pPr>
    </w:p>
    <w:p w:rsidR="00E86253" w:rsidRDefault="00E86253" w:rsidP="00BD3708">
      <w:pPr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.....</w:t>
      </w:r>
    </w:p>
    <w:p w:rsidR="007042F9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(nach Reflexa </w:t>
      </w:r>
      <w:r w:rsidR="007042F9" w:rsidRPr="00BD3708">
        <w:rPr>
          <w:rFonts w:ascii="Arial" w:hAnsi="Arial" w:cs="Arial"/>
        </w:rPr>
        <w:t>Farbkarte).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>: ......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Führungsschienen: ……….</w:t>
      </w:r>
    </w:p>
    <w:p w:rsidR="00BD3708" w:rsidRDefault="00BD3708" w:rsidP="007042F9">
      <w:pPr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="00E86253">
        <w:rPr>
          <w:rFonts w:ascii="Arial" w:hAnsi="Arial" w:cs="Arial"/>
          <w:noProof/>
        </w:rPr>
        <w:t>N NRS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7042F9" w:rsidRDefault="007042F9" w:rsidP="00BD370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>MENGE:</w:t>
      </w:r>
      <w:r w:rsidR="00BD3708">
        <w:rPr>
          <w:rFonts w:ascii="Arial" w:hAnsi="Arial" w:cs="Arial"/>
          <w:noProof/>
        </w:rPr>
        <w:t xml:space="preserve"> ..........  EINHEIT: St</w:t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 xml:space="preserve">EP: ............  </w:t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>GP: ............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127BFB"/>
    <w:rsid w:val="002047BF"/>
    <w:rsid w:val="0027161F"/>
    <w:rsid w:val="002E27B3"/>
    <w:rsid w:val="00350952"/>
    <w:rsid w:val="003F22F7"/>
    <w:rsid w:val="00450523"/>
    <w:rsid w:val="004F32E5"/>
    <w:rsid w:val="004F5BC6"/>
    <w:rsid w:val="0051571F"/>
    <w:rsid w:val="00556D70"/>
    <w:rsid w:val="00657FF5"/>
    <w:rsid w:val="007042F9"/>
    <w:rsid w:val="007B6EE9"/>
    <w:rsid w:val="00852ECD"/>
    <w:rsid w:val="008865B8"/>
    <w:rsid w:val="009479D1"/>
    <w:rsid w:val="00972A83"/>
    <w:rsid w:val="009A578B"/>
    <w:rsid w:val="009E0DDD"/>
    <w:rsid w:val="00A239CB"/>
    <w:rsid w:val="00AC6DAF"/>
    <w:rsid w:val="00B32488"/>
    <w:rsid w:val="00B6696F"/>
    <w:rsid w:val="00BC3393"/>
    <w:rsid w:val="00BD3708"/>
    <w:rsid w:val="00CB7028"/>
    <w:rsid w:val="00DE4F36"/>
    <w:rsid w:val="00DF6A76"/>
    <w:rsid w:val="00E36F91"/>
    <w:rsid w:val="00E615E5"/>
    <w:rsid w:val="00E777CA"/>
    <w:rsid w:val="00E86253"/>
    <w:rsid w:val="00EC0886"/>
    <w:rsid w:val="00E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2</cp:revision>
  <cp:lastPrinted>2013-05-08T11:10:00Z</cp:lastPrinted>
  <dcterms:created xsi:type="dcterms:W3CDTF">2016-09-22T06:51:00Z</dcterms:created>
  <dcterms:modified xsi:type="dcterms:W3CDTF">2016-09-22T06:51:00Z</dcterms:modified>
</cp:coreProperties>
</file>