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A6A" w:rsidRPr="00B76153" w:rsidRDefault="007C589D" w:rsidP="00975379">
      <w:pPr>
        <w:rPr>
          <w:rFonts w:ascii="Arial" w:hAnsi="Arial" w:cs="Arial"/>
          <w:b/>
        </w:rPr>
      </w:pPr>
      <w:r w:rsidRPr="00B76153">
        <w:rPr>
          <w:rFonts w:ascii="Arial" w:hAnsi="Arial" w:cs="Arial"/>
          <w:b/>
        </w:rPr>
        <w:t xml:space="preserve">Senkrechtmarkise </w:t>
      </w:r>
      <w:r w:rsidR="00A27947">
        <w:rPr>
          <w:rFonts w:ascii="Arial" w:hAnsi="Arial" w:cs="Arial"/>
          <w:b/>
        </w:rPr>
        <w:t>FenMa</w:t>
      </w:r>
      <w:r w:rsidR="00896DCB">
        <w:rPr>
          <w:rFonts w:ascii="Arial" w:hAnsi="Arial" w:cs="Arial"/>
          <w:b/>
        </w:rPr>
        <w:t xml:space="preserve"> mit</w:t>
      </w:r>
      <w:r w:rsidR="00F948AB">
        <w:rPr>
          <w:rFonts w:ascii="Arial" w:hAnsi="Arial" w:cs="Arial"/>
          <w:b/>
        </w:rPr>
        <w:t xml:space="preserve"> </w:t>
      </w:r>
      <w:r w:rsidR="003F3D01" w:rsidRPr="00B76153">
        <w:rPr>
          <w:rFonts w:ascii="Arial" w:hAnsi="Arial" w:cs="Arial"/>
          <w:b/>
        </w:rPr>
        <w:t>Profilführung</w:t>
      </w:r>
    </w:p>
    <w:p w:rsidR="00192A6A" w:rsidRPr="00893160" w:rsidRDefault="00CE5AF8" w:rsidP="00893160">
      <w:pPr>
        <w:pStyle w:val="StandardWeb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Fabrikat Reflexa, </w:t>
      </w:r>
      <w:r w:rsidR="003F3D01">
        <w:rPr>
          <w:rFonts w:ascii="Arial" w:hAnsi="Arial" w:cs="Arial"/>
          <w:sz w:val="22"/>
          <w:szCs w:val="22"/>
        </w:rPr>
        <w:t>T</w:t>
      </w:r>
      <w:r w:rsidR="00D645DF" w:rsidRPr="001E6B78">
        <w:rPr>
          <w:rFonts w:ascii="Arial" w:hAnsi="Arial" w:cs="Arial"/>
          <w:sz w:val="22"/>
          <w:szCs w:val="22"/>
        </w:rPr>
        <w:t xml:space="preserve">yp </w:t>
      </w:r>
      <w:r w:rsidR="00A27947">
        <w:rPr>
          <w:rFonts w:ascii="Arial" w:hAnsi="Arial" w:cs="Arial"/>
          <w:sz w:val="22"/>
          <w:szCs w:val="22"/>
        </w:rPr>
        <w:t xml:space="preserve">FenMa </w:t>
      </w:r>
      <w:r w:rsidR="00896DCB">
        <w:rPr>
          <w:rFonts w:ascii="Arial" w:hAnsi="Arial" w:cs="Arial"/>
          <w:sz w:val="22"/>
          <w:szCs w:val="22"/>
        </w:rPr>
        <w:t>F</w:t>
      </w:r>
      <w:r w:rsidR="009A2811" w:rsidRPr="001E6B78">
        <w:rPr>
          <w:rFonts w:ascii="Arial" w:hAnsi="Arial" w:cs="Arial"/>
          <w:sz w:val="22"/>
          <w:szCs w:val="22"/>
        </w:rPr>
        <w:t xml:space="preserve"> </w:t>
      </w:r>
      <w:r w:rsidR="00B97841" w:rsidRPr="001E6B78">
        <w:rPr>
          <w:rFonts w:ascii="Arial" w:hAnsi="Arial" w:cs="Arial"/>
          <w:sz w:val="22"/>
          <w:szCs w:val="22"/>
        </w:rPr>
        <w:t xml:space="preserve">oder </w:t>
      </w:r>
      <w:r w:rsidR="007C589D" w:rsidRPr="001E6B78">
        <w:rPr>
          <w:rFonts w:ascii="Arial" w:hAnsi="Arial" w:cs="Arial"/>
          <w:sz w:val="22"/>
          <w:szCs w:val="22"/>
        </w:rPr>
        <w:t>Senkrechtmarkisen</w:t>
      </w:r>
      <w:r w:rsidR="00B97841" w:rsidRPr="001E6B78">
        <w:rPr>
          <w:rFonts w:ascii="Arial" w:hAnsi="Arial" w:cs="Arial"/>
          <w:sz w:val="22"/>
          <w:szCs w:val="22"/>
        </w:rPr>
        <w:t xml:space="preserve"> mi</w:t>
      </w:r>
      <w:r w:rsidR="00192A6A" w:rsidRPr="001E6B78">
        <w:rPr>
          <w:rFonts w:ascii="Arial" w:hAnsi="Arial" w:cs="Arial"/>
          <w:sz w:val="22"/>
          <w:szCs w:val="22"/>
        </w:rPr>
        <w:t xml:space="preserve">t </w:t>
      </w:r>
      <w:r w:rsidR="00B97841" w:rsidRPr="001E6B78">
        <w:rPr>
          <w:rFonts w:ascii="Arial" w:hAnsi="Arial" w:cs="Arial"/>
          <w:sz w:val="22"/>
          <w:szCs w:val="22"/>
        </w:rPr>
        <w:t>mindestens gleichwertigen technische</w:t>
      </w:r>
      <w:r w:rsidR="009A2811" w:rsidRPr="001E6B78">
        <w:rPr>
          <w:rFonts w:ascii="Arial" w:hAnsi="Arial" w:cs="Arial"/>
          <w:sz w:val="22"/>
          <w:szCs w:val="22"/>
        </w:rPr>
        <w:t>n</w:t>
      </w:r>
      <w:r w:rsidR="00192A6A" w:rsidRPr="001E6B78">
        <w:rPr>
          <w:rFonts w:ascii="Arial" w:hAnsi="Arial" w:cs="Arial"/>
          <w:sz w:val="22"/>
          <w:szCs w:val="22"/>
        </w:rPr>
        <w:t xml:space="preserve"> </w:t>
      </w:r>
      <w:r w:rsidR="00B97841" w:rsidRPr="001E6B78">
        <w:rPr>
          <w:rFonts w:ascii="Arial" w:hAnsi="Arial" w:cs="Arial"/>
          <w:sz w:val="22"/>
          <w:szCs w:val="22"/>
        </w:rPr>
        <w:t>Ausstattungsmerkmalen.</w:t>
      </w:r>
      <w:r w:rsidR="001E6B78" w:rsidRPr="001E6B78">
        <w:rPr>
          <w:rFonts w:ascii="Arial" w:hAnsi="Arial" w:cs="Arial"/>
          <w:sz w:val="22"/>
          <w:szCs w:val="22"/>
        </w:rPr>
        <w:t xml:space="preserve"> </w:t>
      </w:r>
    </w:p>
    <w:p w:rsidR="00192A6A" w:rsidRDefault="00192A6A" w:rsidP="00B97841">
      <w:pPr>
        <w:rPr>
          <w:rFonts w:ascii="Arial" w:hAnsi="Arial" w:cs="Arial"/>
          <w:b/>
        </w:rPr>
      </w:pPr>
    </w:p>
    <w:p w:rsidR="00B97841" w:rsidRPr="00192A6A" w:rsidRDefault="00B97841" w:rsidP="00B97841">
      <w:pPr>
        <w:rPr>
          <w:rFonts w:ascii="Arial" w:hAnsi="Arial" w:cs="Arial"/>
          <w:b/>
        </w:rPr>
      </w:pPr>
      <w:r w:rsidRPr="00334FCA">
        <w:rPr>
          <w:rFonts w:ascii="Arial" w:hAnsi="Arial" w:cs="Arial"/>
        </w:rPr>
        <w:t>Angebotenes Fabrikat: ___________________</w:t>
      </w:r>
    </w:p>
    <w:p w:rsidR="00B97841" w:rsidRPr="00334FCA" w:rsidRDefault="00B97841" w:rsidP="00B97841">
      <w:pPr>
        <w:rPr>
          <w:rFonts w:ascii="Arial" w:hAnsi="Arial" w:cs="Arial"/>
        </w:rPr>
      </w:pPr>
      <w:r w:rsidRPr="00334FCA">
        <w:rPr>
          <w:rFonts w:ascii="Arial" w:hAnsi="Arial" w:cs="Arial"/>
        </w:rPr>
        <w:t>Angebotener Typ: ______________________</w:t>
      </w:r>
    </w:p>
    <w:p w:rsidR="00B97841" w:rsidRPr="00334FCA" w:rsidRDefault="00B97841" w:rsidP="00B97841">
      <w:pPr>
        <w:rPr>
          <w:rFonts w:ascii="Arial" w:hAnsi="Arial" w:cs="Arial"/>
        </w:rPr>
      </w:pPr>
      <w:r w:rsidRPr="00334FCA">
        <w:rPr>
          <w:rFonts w:ascii="Arial" w:hAnsi="Arial" w:cs="Arial"/>
        </w:rPr>
        <w:t xml:space="preserve">         </w:t>
      </w:r>
    </w:p>
    <w:p w:rsidR="00B97841" w:rsidRPr="00334FCA" w:rsidRDefault="00B97841" w:rsidP="00B97841">
      <w:pPr>
        <w:rPr>
          <w:rFonts w:ascii="Arial" w:hAnsi="Arial" w:cs="Arial"/>
        </w:rPr>
      </w:pPr>
      <w:r w:rsidRPr="00334FCA">
        <w:rPr>
          <w:rFonts w:ascii="Arial" w:hAnsi="Arial" w:cs="Arial"/>
        </w:rPr>
        <w:t xml:space="preserve">         </w:t>
      </w:r>
    </w:p>
    <w:p w:rsidR="00B97841" w:rsidRPr="00334FCA" w:rsidRDefault="00B97841" w:rsidP="00B97841">
      <w:pPr>
        <w:rPr>
          <w:rFonts w:ascii="Arial" w:hAnsi="Arial" w:cs="Arial"/>
          <w:b/>
        </w:rPr>
      </w:pPr>
      <w:r w:rsidRPr="00334FCA">
        <w:rPr>
          <w:rFonts w:ascii="Arial" w:hAnsi="Arial" w:cs="Arial"/>
          <w:b/>
        </w:rPr>
        <w:t>1</w:t>
      </w:r>
      <w:r w:rsidR="00290C8A">
        <w:rPr>
          <w:rFonts w:ascii="Arial" w:hAnsi="Arial" w:cs="Arial"/>
          <w:b/>
        </w:rPr>
        <w:t>.</w:t>
      </w:r>
      <w:r w:rsidRPr="00334FCA">
        <w:rPr>
          <w:rFonts w:ascii="Arial" w:hAnsi="Arial" w:cs="Arial"/>
          <w:b/>
        </w:rPr>
        <w:t xml:space="preserve"> Funktionsbeschreibung:</w:t>
      </w:r>
    </w:p>
    <w:p w:rsidR="00B97841" w:rsidRPr="00893160" w:rsidRDefault="00B97841" w:rsidP="00893160">
      <w:pPr>
        <w:pStyle w:val="StandardWeb"/>
        <w:shd w:val="clear" w:color="auto" w:fill="FFFFFF"/>
        <w:rPr>
          <w:rFonts w:ascii="Arial" w:hAnsi="Arial" w:cs="Arial"/>
          <w:sz w:val="22"/>
          <w:szCs w:val="22"/>
        </w:rPr>
      </w:pPr>
      <w:r w:rsidRPr="00893160">
        <w:rPr>
          <w:rFonts w:ascii="Arial" w:hAnsi="Arial" w:cs="Arial"/>
          <w:sz w:val="22"/>
          <w:szCs w:val="22"/>
        </w:rPr>
        <w:t xml:space="preserve">Die Funktion der </w:t>
      </w:r>
      <w:r w:rsidR="00893160" w:rsidRPr="00893160">
        <w:rPr>
          <w:rFonts w:ascii="Arial" w:hAnsi="Arial" w:cs="Arial"/>
          <w:sz w:val="22"/>
          <w:szCs w:val="22"/>
        </w:rPr>
        <w:t>Senkrechtmarkise</w:t>
      </w:r>
      <w:r w:rsidRPr="00893160">
        <w:rPr>
          <w:rFonts w:ascii="Arial" w:hAnsi="Arial" w:cs="Arial"/>
          <w:sz w:val="22"/>
          <w:szCs w:val="22"/>
        </w:rPr>
        <w:t xml:space="preserve"> beruht auf dem</w:t>
      </w:r>
      <w:r w:rsidR="00192A6A" w:rsidRPr="00893160">
        <w:rPr>
          <w:rFonts w:ascii="Arial" w:hAnsi="Arial" w:cs="Arial"/>
          <w:sz w:val="22"/>
          <w:szCs w:val="22"/>
        </w:rPr>
        <w:t xml:space="preserve"> </w:t>
      </w:r>
      <w:r w:rsidRPr="00893160">
        <w:rPr>
          <w:rFonts w:ascii="Arial" w:hAnsi="Arial" w:cs="Arial"/>
          <w:sz w:val="22"/>
          <w:szCs w:val="22"/>
        </w:rPr>
        <w:t>Prinzip</w:t>
      </w:r>
      <w:r w:rsidR="00893160">
        <w:rPr>
          <w:rFonts w:ascii="Arial" w:hAnsi="Arial" w:cs="Arial"/>
          <w:sz w:val="22"/>
          <w:szCs w:val="22"/>
        </w:rPr>
        <w:t>, dass</w:t>
      </w:r>
      <w:r w:rsidRPr="00893160">
        <w:rPr>
          <w:rFonts w:ascii="Arial" w:hAnsi="Arial" w:cs="Arial"/>
          <w:sz w:val="22"/>
          <w:szCs w:val="22"/>
        </w:rPr>
        <w:t xml:space="preserve"> </w:t>
      </w:r>
      <w:r w:rsidR="00893160" w:rsidRPr="00893160">
        <w:rPr>
          <w:rFonts w:ascii="Arial" w:hAnsi="Arial" w:cs="Arial"/>
          <w:sz w:val="22"/>
          <w:szCs w:val="22"/>
        </w:rPr>
        <w:t>der</w:t>
      </w:r>
      <w:r w:rsidR="00893160" w:rsidRPr="001E6B78">
        <w:rPr>
          <w:rFonts w:ascii="Arial" w:hAnsi="Arial" w:cs="Arial"/>
          <w:sz w:val="22"/>
          <w:szCs w:val="22"/>
        </w:rPr>
        <w:t xml:space="preserve"> Stoff bei diesem System </w:t>
      </w:r>
      <w:r w:rsidR="00896DCB">
        <w:rPr>
          <w:rFonts w:ascii="Arial" w:hAnsi="Arial" w:cs="Arial"/>
          <w:sz w:val="22"/>
          <w:szCs w:val="22"/>
        </w:rPr>
        <w:t>über das Fallprofil in der</w:t>
      </w:r>
      <w:r w:rsidR="00893160" w:rsidRPr="001E6B78">
        <w:rPr>
          <w:rFonts w:ascii="Arial" w:hAnsi="Arial" w:cs="Arial"/>
          <w:sz w:val="22"/>
          <w:szCs w:val="22"/>
        </w:rPr>
        <w:t xml:space="preserve"> Führungsschiene geführt</w:t>
      </w:r>
      <w:r w:rsidR="00893160">
        <w:rPr>
          <w:rFonts w:ascii="Arial" w:hAnsi="Arial" w:cs="Arial"/>
          <w:sz w:val="22"/>
          <w:szCs w:val="22"/>
        </w:rPr>
        <w:t xml:space="preserve"> </w:t>
      </w:r>
      <w:r w:rsidR="00893160" w:rsidRPr="001E6B78">
        <w:rPr>
          <w:rFonts w:ascii="Arial" w:hAnsi="Arial" w:cs="Arial"/>
          <w:sz w:val="22"/>
          <w:szCs w:val="22"/>
        </w:rPr>
        <w:t xml:space="preserve">wird. </w:t>
      </w:r>
      <w:r w:rsidR="005613B5">
        <w:rPr>
          <w:rFonts w:ascii="Arial" w:hAnsi="Arial" w:cs="Arial"/>
          <w:sz w:val="22"/>
          <w:szCs w:val="22"/>
        </w:rPr>
        <w:t xml:space="preserve">Die </w:t>
      </w:r>
      <w:r w:rsidR="00E10F8C">
        <w:rPr>
          <w:rFonts w:ascii="Arial" w:hAnsi="Arial" w:cs="Arial"/>
          <w:sz w:val="22"/>
          <w:szCs w:val="22"/>
        </w:rPr>
        <w:t xml:space="preserve">Variante </w:t>
      </w:r>
      <w:r w:rsidR="00A27947">
        <w:rPr>
          <w:rFonts w:ascii="Arial" w:hAnsi="Arial" w:cs="Arial"/>
          <w:sz w:val="22"/>
          <w:szCs w:val="22"/>
        </w:rPr>
        <w:t>„</w:t>
      </w:r>
      <w:r w:rsidR="000716B6">
        <w:rPr>
          <w:rFonts w:ascii="Arial" w:hAnsi="Arial" w:cs="Arial"/>
          <w:sz w:val="22"/>
          <w:szCs w:val="22"/>
        </w:rPr>
        <w:t xml:space="preserve">R“ </w:t>
      </w:r>
      <w:r w:rsidR="00A27947">
        <w:rPr>
          <w:rFonts w:ascii="Arial" w:hAnsi="Arial" w:cs="Arial"/>
          <w:sz w:val="22"/>
          <w:szCs w:val="22"/>
        </w:rPr>
        <w:t xml:space="preserve">ist </w:t>
      </w:r>
      <w:r w:rsidR="00896DCB">
        <w:rPr>
          <w:rFonts w:ascii="Arial" w:hAnsi="Arial" w:cs="Arial"/>
          <w:sz w:val="22"/>
          <w:szCs w:val="22"/>
        </w:rPr>
        <w:t>mit abgerundetem Kasten, „E</w:t>
      </w:r>
      <w:r w:rsidR="000716B6">
        <w:rPr>
          <w:rFonts w:ascii="Arial" w:hAnsi="Arial" w:cs="Arial"/>
          <w:sz w:val="22"/>
          <w:szCs w:val="22"/>
        </w:rPr>
        <w:t>“ mit eckigem Kasten</w:t>
      </w:r>
      <w:r w:rsidR="00F40CE7">
        <w:rPr>
          <w:rFonts w:ascii="Arial" w:hAnsi="Arial" w:cs="Arial"/>
          <w:sz w:val="22"/>
          <w:szCs w:val="22"/>
        </w:rPr>
        <w:t xml:space="preserve"> ausgeführt.</w:t>
      </w:r>
    </w:p>
    <w:p w:rsidR="00192A6A" w:rsidRDefault="00192A6A" w:rsidP="00B97841">
      <w:pPr>
        <w:rPr>
          <w:rFonts w:ascii="Arial" w:hAnsi="Arial" w:cs="Arial"/>
        </w:rPr>
      </w:pPr>
    </w:p>
    <w:p w:rsidR="00441A19" w:rsidRDefault="00441A19" w:rsidP="00B97841">
      <w:pPr>
        <w:rPr>
          <w:rFonts w:ascii="Arial" w:hAnsi="Arial" w:cs="Arial"/>
        </w:rPr>
      </w:pPr>
    </w:p>
    <w:p w:rsidR="00B97841" w:rsidRPr="003B0518" w:rsidRDefault="00B97841" w:rsidP="00B97841">
      <w:pPr>
        <w:rPr>
          <w:rFonts w:ascii="Arial" w:hAnsi="Arial" w:cs="Arial"/>
          <w:b/>
        </w:rPr>
      </w:pPr>
      <w:r w:rsidRPr="003B0518">
        <w:rPr>
          <w:rFonts w:ascii="Arial" w:hAnsi="Arial" w:cs="Arial"/>
          <w:b/>
        </w:rPr>
        <w:t>2</w:t>
      </w:r>
      <w:r w:rsidR="00290C8A">
        <w:rPr>
          <w:rFonts w:ascii="Arial" w:hAnsi="Arial" w:cs="Arial"/>
          <w:b/>
        </w:rPr>
        <w:t>.</w:t>
      </w:r>
      <w:r w:rsidRPr="003B0518">
        <w:rPr>
          <w:rFonts w:ascii="Arial" w:hAnsi="Arial" w:cs="Arial"/>
          <w:b/>
        </w:rPr>
        <w:t xml:space="preserve"> Elektroantrieb:</w:t>
      </w:r>
    </w:p>
    <w:p w:rsidR="00436E97" w:rsidRDefault="004149F1" w:rsidP="004149F1">
      <w:pPr>
        <w:rPr>
          <w:rFonts w:ascii="Arial" w:hAnsi="Arial" w:cs="Arial"/>
        </w:rPr>
      </w:pPr>
      <w:r w:rsidRPr="004149F1">
        <w:rPr>
          <w:rFonts w:ascii="Arial" w:hAnsi="Arial" w:cs="Arial"/>
        </w:rPr>
        <w:t xml:space="preserve">Rohrmotor  230V/50Hz </w:t>
      </w:r>
      <w:r w:rsidR="00436E97" w:rsidRPr="004149F1">
        <w:rPr>
          <w:rFonts w:ascii="Arial" w:hAnsi="Arial" w:cs="Arial"/>
        </w:rPr>
        <w:t xml:space="preserve"> mit Behangschutzfunktion in beiden Richtungen sowie elektronischer Endlageneinstellung. Obere Endlage </w:t>
      </w:r>
      <w:r w:rsidRPr="004149F1">
        <w:rPr>
          <w:rFonts w:ascii="Arial" w:hAnsi="Arial" w:cs="Arial"/>
        </w:rPr>
        <w:t>per Drehmomentabschaltung</w:t>
      </w:r>
      <w:r w:rsidR="00436E97" w:rsidRPr="004149F1">
        <w:rPr>
          <w:rFonts w:ascii="Arial" w:hAnsi="Arial" w:cs="Arial"/>
        </w:rPr>
        <w:t>.</w:t>
      </w:r>
    </w:p>
    <w:p w:rsidR="004149F1" w:rsidRPr="004149F1" w:rsidRDefault="004149F1" w:rsidP="004149F1">
      <w:pPr>
        <w:rPr>
          <w:rFonts w:ascii="Arial" w:hAnsi="Arial" w:cs="Arial"/>
        </w:rPr>
      </w:pPr>
      <w:r w:rsidRPr="00D307C0">
        <w:rPr>
          <w:rFonts w:ascii="Arial" w:hAnsi="Arial" w:cs="Arial"/>
        </w:rPr>
        <w:t>Einschl. flexible</w:t>
      </w:r>
      <w:r>
        <w:rPr>
          <w:rFonts w:ascii="Arial" w:hAnsi="Arial" w:cs="Arial"/>
        </w:rPr>
        <w:t>r Leitung ca. 3</w:t>
      </w:r>
      <w:r w:rsidRPr="00D307C0">
        <w:rPr>
          <w:rFonts w:ascii="Arial" w:hAnsi="Arial" w:cs="Arial"/>
        </w:rPr>
        <w:t xml:space="preserve"> m lang</w:t>
      </w:r>
      <w:r>
        <w:rPr>
          <w:rFonts w:ascii="Arial" w:hAnsi="Arial" w:cs="Arial"/>
        </w:rPr>
        <w:t>.</w:t>
      </w:r>
    </w:p>
    <w:p w:rsidR="004149F1" w:rsidRPr="004149F1" w:rsidRDefault="004149F1" w:rsidP="004149F1">
      <w:pPr>
        <w:rPr>
          <w:rFonts w:ascii="Arial" w:hAnsi="Arial" w:cs="Arial"/>
        </w:rPr>
      </w:pPr>
      <w:r w:rsidRPr="004149F1">
        <w:rPr>
          <w:rFonts w:ascii="Arial" w:hAnsi="Arial" w:cs="Arial"/>
        </w:rPr>
        <w:t>Schnelllaufmotor mit 23 U/min. Elementmaße beschränkt.</w:t>
      </w:r>
    </w:p>
    <w:p w:rsidR="00436E97" w:rsidRPr="004149F1" w:rsidRDefault="00436E97" w:rsidP="004149F1">
      <w:pPr>
        <w:rPr>
          <w:rFonts w:ascii="Arial" w:hAnsi="Arial" w:cs="Arial"/>
        </w:rPr>
      </w:pPr>
      <w:r w:rsidRPr="004149F1">
        <w:rPr>
          <w:rFonts w:ascii="Arial" w:hAnsi="Arial" w:cs="Arial"/>
        </w:rPr>
        <w:t>Behangschutzfunktion in AB:</w:t>
      </w:r>
    </w:p>
    <w:p w:rsidR="00436E97" w:rsidRPr="004149F1" w:rsidRDefault="00436E97" w:rsidP="004149F1">
      <w:pPr>
        <w:rPr>
          <w:rFonts w:ascii="Arial" w:hAnsi="Arial" w:cs="Arial"/>
        </w:rPr>
      </w:pPr>
      <w:r w:rsidRPr="004149F1">
        <w:rPr>
          <w:rFonts w:ascii="Arial" w:hAnsi="Arial" w:cs="Arial"/>
        </w:rPr>
        <w:t xml:space="preserve">Trifft der Behang in AB-Richtung auf ein Hindernis, stoppt der Motor relativ feinfühlig, um </w:t>
      </w:r>
      <w:r w:rsidR="006B133D" w:rsidRPr="004149F1">
        <w:rPr>
          <w:rFonts w:ascii="Arial" w:hAnsi="Arial" w:cs="Arial"/>
        </w:rPr>
        <w:t>das Gewebe</w:t>
      </w:r>
      <w:r w:rsidRPr="004149F1">
        <w:rPr>
          <w:rFonts w:ascii="Arial" w:hAnsi="Arial" w:cs="Arial"/>
        </w:rPr>
        <w:t xml:space="preserve"> zu schützen.</w:t>
      </w:r>
    </w:p>
    <w:p w:rsidR="00436E97" w:rsidRPr="004149F1" w:rsidRDefault="00436E97" w:rsidP="004149F1">
      <w:pPr>
        <w:rPr>
          <w:rFonts w:ascii="Arial" w:hAnsi="Arial" w:cs="Arial"/>
        </w:rPr>
      </w:pPr>
      <w:r w:rsidRPr="004149F1">
        <w:rPr>
          <w:rFonts w:ascii="Arial" w:hAnsi="Arial" w:cs="Arial"/>
        </w:rPr>
        <w:t>Beim Motor SunTop/Z reversiert der Behang, versucht es erneut in AB-Richtung. Trifft er wieder auf ein Hindernis, kehrt er zur oberen Endlage zurück.</w:t>
      </w:r>
    </w:p>
    <w:p w:rsidR="00436E97" w:rsidRPr="004149F1" w:rsidRDefault="00436E97" w:rsidP="004149F1">
      <w:pPr>
        <w:rPr>
          <w:rFonts w:ascii="Arial" w:hAnsi="Arial" w:cs="Arial"/>
        </w:rPr>
      </w:pPr>
      <w:r w:rsidRPr="004149F1">
        <w:rPr>
          <w:rFonts w:ascii="Arial" w:hAnsi="Arial" w:cs="Arial"/>
        </w:rPr>
        <w:t>Blockiererkennung in AUF:</w:t>
      </w:r>
    </w:p>
    <w:p w:rsidR="00436E97" w:rsidRDefault="00436E97" w:rsidP="004149F1">
      <w:r w:rsidRPr="004149F1">
        <w:rPr>
          <w:rFonts w:ascii="Arial" w:hAnsi="Arial" w:cs="Arial"/>
        </w:rPr>
        <w:t>Ist der Behang in die Auf-Richtung blockiert (z.B. im Winter angefroren) erkennt das der Motor, reversiert und unterbindet eine weitere Fahrbewegung</w:t>
      </w:r>
      <w:r>
        <w:t>.</w:t>
      </w:r>
    </w:p>
    <w:p w:rsidR="000B1E0C" w:rsidRDefault="002F4D43" w:rsidP="00B97841">
      <w:pPr>
        <w:rPr>
          <w:rFonts w:ascii="Arial" w:hAnsi="Arial" w:cs="Arial"/>
        </w:rPr>
      </w:pPr>
      <w:r w:rsidRPr="00D307C0">
        <w:rPr>
          <w:rFonts w:ascii="Arial" w:hAnsi="Arial" w:cs="Arial"/>
        </w:rPr>
        <w:t>Der Anschluss erfolgt an die bauseitig vom Innenraum</w:t>
      </w:r>
      <w:r w:rsidR="00192A6A">
        <w:rPr>
          <w:rFonts w:ascii="Arial" w:hAnsi="Arial" w:cs="Arial"/>
        </w:rPr>
        <w:t xml:space="preserve"> </w:t>
      </w:r>
      <w:r w:rsidRPr="00D307C0">
        <w:rPr>
          <w:rFonts w:ascii="Arial" w:hAnsi="Arial" w:cs="Arial"/>
        </w:rPr>
        <w:t>durch die Fassade geführte Anschlussleitung.</w:t>
      </w:r>
    </w:p>
    <w:p w:rsidR="000417E3" w:rsidRDefault="000417E3" w:rsidP="00B97841">
      <w:pPr>
        <w:rPr>
          <w:rFonts w:ascii="Arial" w:hAnsi="Arial" w:cs="Arial"/>
        </w:rPr>
      </w:pPr>
      <w:r>
        <w:rPr>
          <w:rFonts w:ascii="Arial" w:hAnsi="Arial" w:cs="Arial"/>
        </w:rPr>
        <w:t xml:space="preserve">Bedienung mittels eines bauseitigen </w:t>
      </w:r>
      <w:r w:rsidR="00B33E61">
        <w:rPr>
          <w:rFonts w:ascii="Arial" w:hAnsi="Arial" w:cs="Arial"/>
        </w:rPr>
        <w:t>1-poligen</w:t>
      </w:r>
      <w:r>
        <w:rPr>
          <w:rFonts w:ascii="Arial" w:hAnsi="Arial" w:cs="Arial"/>
        </w:rPr>
        <w:t>Tast-/Rast Schalter.</w:t>
      </w:r>
    </w:p>
    <w:p w:rsidR="00441A19" w:rsidRDefault="00441A19" w:rsidP="00B97841">
      <w:pPr>
        <w:rPr>
          <w:rFonts w:ascii="Arial" w:hAnsi="Arial" w:cs="Arial"/>
        </w:rPr>
      </w:pPr>
    </w:p>
    <w:p w:rsidR="00B97841" w:rsidRPr="00D307C0" w:rsidRDefault="00B97841" w:rsidP="00B97841">
      <w:pPr>
        <w:rPr>
          <w:rFonts w:ascii="Arial" w:hAnsi="Arial" w:cs="Arial"/>
        </w:rPr>
      </w:pPr>
      <w:r w:rsidRPr="00D307C0">
        <w:rPr>
          <w:rFonts w:ascii="Arial" w:hAnsi="Arial" w:cs="Arial"/>
        </w:rPr>
        <w:t xml:space="preserve">         </w:t>
      </w:r>
    </w:p>
    <w:p w:rsidR="00B97841" w:rsidRPr="00D307C0" w:rsidRDefault="00B97841" w:rsidP="00B97841">
      <w:pPr>
        <w:rPr>
          <w:rFonts w:ascii="Arial" w:hAnsi="Arial" w:cs="Arial"/>
        </w:rPr>
      </w:pPr>
      <w:r w:rsidRPr="00D307C0">
        <w:rPr>
          <w:rFonts w:ascii="Arial" w:hAnsi="Arial" w:cs="Arial"/>
        </w:rPr>
        <w:lastRenderedPageBreak/>
        <w:t>&gt;&gt;ODER - Bitte auswählen:</w:t>
      </w:r>
    </w:p>
    <w:p w:rsidR="00B97841" w:rsidRDefault="00B97841" w:rsidP="00B97841">
      <w:pPr>
        <w:rPr>
          <w:rFonts w:ascii="Arial" w:hAnsi="Arial" w:cs="Arial"/>
          <w:b/>
        </w:rPr>
      </w:pPr>
      <w:r w:rsidRPr="003B0518">
        <w:rPr>
          <w:rFonts w:ascii="Arial" w:hAnsi="Arial" w:cs="Arial"/>
          <w:b/>
        </w:rPr>
        <w:t>2</w:t>
      </w:r>
      <w:r w:rsidR="00290C8A">
        <w:rPr>
          <w:rFonts w:ascii="Arial" w:hAnsi="Arial" w:cs="Arial"/>
          <w:b/>
        </w:rPr>
        <w:t>.</w:t>
      </w:r>
      <w:r w:rsidRPr="003B0518">
        <w:rPr>
          <w:rFonts w:ascii="Arial" w:hAnsi="Arial" w:cs="Arial"/>
          <w:b/>
        </w:rPr>
        <w:t xml:space="preserve"> Funkmotor</w:t>
      </w:r>
      <w:r w:rsidR="001D5C56">
        <w:rPr>
          <w:rFonts w:ascii="Arial" w:hAnsi="Arial" w:cs="Arial"/>
          <w:b/>
        </w:rPr>
        <w:t xml:space="preserve"> 868</w:t>
      </w:r>
    </w:p>
    <w:p w:rsidR="001D5C56" w:rsidRDefault="006B133D" w:rsidP="001D5C56">
      <w:pPr>
        <w:rPr>
          <w:rFonts w:ascii="Arial" w:hAnsi="Arial" w:cs="Arial"/>
        </w:rPr>
      </w:pPr>
      <w:r w:rsidRPr="004149F1">
        <w:rPr>
          <w:rFonts w:ascii="Arial" w:hAnsi="Arial" w:cs="Arial"/>
        </w:rPr>
        <w:t>Rohrmotor 230</w:t>
      </w:r>
      <w:r w:rsidR="001D5C56" w:rsidRPr="004149F1">
        <w:rPr>
          <w:rFonts w:ascii="Arial" w:hAnsi="Arial" w:cs="Arial"/>
        </w:rPr>
        <w:t>V/50</w:t>
      </w:r>
      <w:r w:rsidRPr="004149F1">
        <w:rPr>
          <w:rFonts w:ascii="Arial" w:hAnsi="Arial" w:cs="Arial"/>
        </w:rPr>
        <w:t>Hz mit</w:t>
      </w:r>
      <w:r w:rsidR="001D5C56" w:rsidRPr="004149F1">
        <w:rPr>
          <w:rFonts w:ascii="Arial" w:hAnsi="Arial" w:cs="Arial"/>
        </w:rPr>
        <w:t xml:space="preserve"> Behangschutzfunktion in beiden Richtungen sowie elektronischer Endlageneinstellung. Obere Endlage per Drehmomentabschaltung.</w:t>
      </w:r>
    </w:p>
    <w:p w:rsidR="001D5C56" w:rsidRPr="004149F1" w:rsidRDefault="001D5C56" w:rsidP="001D5C56">
      <w:pPr>
        <w:rPr>
          <w:rFonts w:ascii="Arial" w:hAnsi="Arial" w:cs="Arial"/>
        </w:rPr>
      </w:pPr>
      <w:r w:rsidRPr="00D307C0">
        <w:rPr>
          <w:rFonts w:ascii="Arial" w:hAnsi="Arial" w:cs="Arial"/>
        </w:rPr>
        <w:t>Einschl. flexible</w:t>
      </w:r>
      <w:r>
        <w:rPr>
          <w:rFonts w:ascii="Arial" w:hAnsi="Arial" w:cs="Arial"/>
        </w:rPr>
        <w:t>r Leitung ca. 3</w:t>
      </w:r>
      <w:r w:rsidRPr="00D307C0">
        <w:rPr>
          <w:rFonts w:ascii="Arial" w:hAnsi="Arial" w:cs="Arial"/>
        </w:rPr>
        <w:t xml:space="preserve"> m lang</w:t>
      </w:r>
      <w:r>
        <w:rPr>
          <w:rFonts w:ascii="Arial" w:hAnsi="Arial" w:cs="Arial"/>
        </w:rPr>
        <w:t>.</w:t>
      </w:r>
    </w:p>
    <w:p w:rsidR="001D5C56" w:rsidRPr="004149F1" w:rsidRDefault="001D5C56" w:rsidP="001D5C56">
      <w:pPr>
        <w:rPr>
          <w:rFonts w:ascii="Arial" w:hAnsi="Arial" w:cs="Arial"/>
        </w:rPr>
      </w:pPr>
      <w:r w:rsidRPr="004149F1">
        <w:rPr>
          <w:rFonts w:ascii="Arial" w:hAnsi="Arial" w:cs="Arial"/>
        </w:rPr>
        <w:t>Schnelllaufmotor mit 23 U/min. Elementmaße beschränkt.</w:t>
      </w:r>
    </w:p>
    <w:p w:rsidR="001D5C56" w:rsidRPr="004149F1" w:rsidRDefault="001D5C56" w:rsidP="001D5C56">
      <w:pPr>
        <w:rPr>
          <w:rFonts w:ascii="Arial" w:hAnsi="Arial" w:cs="Arial"/>
        </w:rPr>
      </w:pPr>
      <w:r w:rsidRPr="004149F1">
        <w:rPr>
          <w:rFonts w:ascii="Arial" w:hAnsi="Arial" w:cs="Arial"/>
        </w:rPr>
        <w:t>Behangschutzfunktion in AB:</w:t>
      </w:r>
    </w:p>
    <w:p w:rsidR="001D5C56" w:rsidRPr="004149F1" w:rsidRDefault="001D5C56" w:rsidP="001D5C56">
      <w:pPr>
        <w:rPr>
          <w:rFonts w:ascii="Arial" w:hAnsi="Arial" w:cs="Arial"/>
        </w:rPr>
      </w:pPr>
      <w:r w:rsidRPr="004149F1">
        <w:rPr>
          <w:rFonts w:ascii="Arial" w:hAnsi="Arial" w:cs="Arial"/>
        </w:rPr>
        <w:t xml:space="preserve">Trifft der Behang in AB-Richtung auf ein Hindernis, stoppt der Motor relativ feinfühlig, um </w:t>
      </w:r>
      <w:r w:rsidR="006B133D" w:rsidRPr="004149F1">
        <w:rPr>
          <w:rFonts w:ascii="Arial" w:hAnsi="Arial" w:cs="Arial"/>
        </w:rPr>
        <w:t>das Gewebe</w:t>
      </w:r>
      <w:r w:rsidRPr="004149F1">
        <w:rPr>
          <w:rFonts w:ascii="Arial" w:hAnsi="Arial" w:cs="Arial"/>
        </w:rPr>
        <w:t xml:space="preserve"> zu schützen.</w:t>
      </w:r>
    </w:p>
    <w:p w:rsidR="001D5C56" w:rsidRPr="004149F1" w:rsidRDefault="001D5C56" w:rsidP="001D5C56">
      <w:pPr>
        <w:rPr>
          <w:rFonts w:ascii="Arial" w:hAnsi="Arial" w:cs="Arial"/>
        </w:rPr>
      </w:pPr>
      <w:r w:rsidRPr="004149F1">
        <w:rPr>
          <w:rFonts w:ascii="Arial" w:hAnsi="Arial" w:cs="Arial"/>
        </w:rPr>
        <w:t>Beim Motor SunTop/Z reversiert der Behang, versucht es erneut in AB-Richtung. Trifft er wieder auf ein Hindernis, kehrt er zur oberen Endlage zurück.</w:t>
      </w:r>
    </w:p>
    <w:p w:rsidR="001D5C56" w:rsidRPr="004149F1" w:rsidRDefault="001D5C56" w:rsidP="001D5C56">
      <w:pPr>
        <w:rPr>
          <w:rFonts w:ascii="Arial" w:hAnsi="Arial" w:cs="Arial"/>
        </w:rPr>
      </w:pPr>
      <w:r w:rsidRPr="004149F1">
        <w:rPr>
          <w:rFonts w:ascii="Arial" w:hAnsi="Arial" w:cs="Arial"/>
        </w:rPr>
        <w:t>Blockiererkennung in AUF:</w:t>
      </w:r>
    </w:p>
    <w:p w:rsidR="001D5C56" w:rsidRDefault="001D5C56" w:rsidP="001D5C56">
      <w:r w:rsidRPr="004149F1">
        <w:rPr>
          <w:rFonts w:ascii="Arial" w:hAnsi="Arial" w:cs="Arial"/>
        </w:rPr>
        <w:t>Ist der Behang in die Auf-Richtung blockiert (z.B. im Winter angefroren) erkennt das der Motor, reversiert und unterbindet eine weitere Fahrbewegung</w:t>
      </w:r>
      <w:r>
        <w:t>.</w:t>
      </w:r>
    </w:p>
    <w:p w:rsidR="001D5C56" w:rsidRDefault="001D5C56" w:rsidP="001D5C56">
      <w:pPr>
        <w:rPr>
          <w:rFonts w:ascii="Arial" w:hAnsi="Arial" w:cs="Arial"/>
        </w:rPr>
      </w:pPr>
      <w:r w:rsidRPr="00D307C0">
        <w:rPr>
          <w:rFonts w:ascii="Arial" w:hAnsi="Arial" w:cs="Arial"/>
        </w:rPr>
        <w:t>Der Anschluss erfolgt an die bauseitig vom Innenraum</w:t>
      </w:r>
      <w:r>
        <w:rPr>
          <w:rFonts w:ascii="Arial" w:hAnsi="Arial" w:cs="Arial"/>
        </w:rPr>
        <w:t xml:space="preserve"> </w:t>
      </w:r>
      <w:r w:rsidRPr="00D307C0">
        <w:rPr>
          <w:rFonts w:ascii="Arial" w:hAnsi="Arial" w:cs="Arial"/>
        </w:rPr>
        <w:t>durch die Fassade geführte Anschlussleitung.</w:t>
      </w:r>
    </w:p>
    <w:p w:rsidR="00B97841" w:rsidRPr="00D307C0" w:rsidRDefault="00192A6A" w:rsidP="001D5C56">
      <w:pPr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B97841" w:rsidRPr="00D307C0">
        <w:rPr>
          <w:rFonts w:ascii="Arial" w:hAnsi="Arial" w:cs="Arial"/>
        </w:rPr>
        <w:t xml:space="preserve">edienung durch einen 1- </w:t>
      </w:r>
      <w:r w:rsidR="00AC5182">
        <w:rPr>
          <w:rFonts w:ascii="Arial" w:hAnsi="Arial" w:cs="Arial"/>
        </w:rPr>
        <w:t>Kanal Wand- oder H</w:t>
      </w:r>
      <w:r w:rsidR="00334FCA">
        <w:rPr>
          <w:rFonts w:ascii="Arial" w:hAnsi="Arial" w:cs="Arial"/>
        </w:rPr>
        <w:t>andsender</w:t>
      </w:r>
    </w:p>
    <w:p w:rsidR="00192A6A" w:rsidRDefault="00192A6A" w:rsidP="00B97841">
      <w:pPr>
        <w:rPr>
          <w:rFonts w:ascii="Arial" w:hAnsi="Arial" w:cs="Arial"/>
        </w:rPr>
      </w:pPr>
    </w:p>
    <w:p w:rsidR="00B97841" w:rsidRPr="00D307C0" w:rsidRDefault="00B97841" w:rsidP="00B97841">
      <w:pPr>
        <w:rPr>
          <w:rFonts w:ascii="Arial" w:hAnsi="Arial" w:cs="Arial"/>
        </w:rPr>
      </w:pPr>
      <w:r w:rsidRPr="00D307C0">
        <w:rPr>
          <w:rFonts w:ascii="Arial" w:hAnsi="Arial" w:cs="Arial"/>
        </w:rPr>
        <w:t xml:space="preserve">Angebotenes Fabrikat </w:t>
      </w:r>
      <w:r w:rsidR="00AC5182">
        <w:rPr>
          <w:rFonts w:ascii="Arial" w:hAnsi="Arial" w:cs="Arial"/>
        </w:rPr>
        <w:t xml:space="preserve">Wand- oder </w:t>
      </w:r>
      <w:r w:rsidRPr="00D307C0">
        <w:rPr>
          <w:rFonts w:ascii="Arial" w:hAnsi="Arial" w:cs="Arial"/>
        </w:rPr>
        <w:t>Handsender</w:t>
      </w:r>
    </w:p>
    <w:p w:rsidR="00835204" w:rsidRDefault="00B97841" w:rsidP="00B97841">
      <w:pPr>
        <w:rPr>
          <w:rFonts w:ascii="Arial" w:hAnsi="Arial" w:cs="Arial"/>
        </w:rPr>
      </w:pPr>
      <w:r w:rsidRPr="00D307C0">
        <w:rPr>
          <w:rFonts w:ascii="Arial" w:hAnsi="Arial" w:cs="Arial"/>
        </w:rPr>
        <w:t>..........................................</w:t>
      </w:r>
      <w:r w:rsidR="00192A6A">
        <w:rPr>
          <w:rFonts w:ascii="Arial" w:hAnsi="Arial" w:cs="Arial"/>
        </w:rPr>
        <w:t>....</w:t>
      </w:r>
      <w:r w:rsidRPr="00D307C0">
        <w:rPr>
          <w:rFonts w:ascii="Arial" w:hAnsi="Arial" w:cs="Arial"/>
        </w:rPr>
        <w:t>(vom Bieter</w:t>
      </w:r>
      <w:r w:rsidR="00192A6A">
        <w:rPr>
          <w:rFonts w:ascii="Arial" w:hAnsi="Arial" w:cs="Arial"/>
        </w:rPr>
        <w:t xml:space="preserve"> anzugeben)</w:t>
      </w:r>
      <w:r w:rsidRPr="00D307C0">
        <w:rPr>
          <w:rFonts w:ascii="Arial" w:hAnsi="Arial" w:cs="Arial"/>
        </w:rPr>
        <w:t xml:space="preserve">       </w:t>
      </w:r>
    </w:p>
    <w:p w:rsidR="00441A19" w:rsidRDefault="00441A19" w:rsidP="00B97841">
      <w:pPr>
        <w:rPr>
          <w:rFonts w:ascii="Arial" w:hAnsi="Arial" w:cs="Arial"/>
        </w:rPr>
      </w:pPr>
    </w:p>
    <w:p w:rsidR="009B6A61" w:rsidRPr="00D307C0" w:rsidRDefault="00B97841" w:rsidP="009B6A61">
      <w:pPr>
        <w:rPr>
          <w:rFonts w:ascii="Arial" w:hAnsi="Arial" w:cs="Arial"/>
        </w:rPr>
      </w:pPr>
      <w:r w:rsidRPr="00D307C0">
        <w:rPr>
          <w:rFonts w:ascii="Arial" w:hAnsi="Arial" w:cs="Arial"/>
        </w:rPr>
        <w:t xml:space="preserve"> </w:t>
      </w:r>
      <w:r w:rsidR="009B6A61" w:rsidRPr="00D307C0">
        <w:rPr>
          <w:rFonts w:ascii="Arial" w:hAnsi="Arial" w:cs="Arial"/>
        </w:rPr>
        <w:t xml:space="preserve"> &gt;&gt;ODER - Bitte auswählen:</w:t>
      </w:r>
    </w:p>
    <w:p w:rsidR="009B6A61" w:rsidRDefault="009B6A61" w:rsidP="009B6A61">
      <w:pPr>
        <w:rPr>
          <w:rFonts w:ascii="Arial" w:hAnsi="Arial" w:cs="Arial"/>
          <w:b/>
        </w:rPr>
      </w:pPr>
      <w:r w:rsidRPr="003B0518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.</w:t>
      </w:r>
      <w:r w:rsidRPr="003B0518">
        <w:rPr>
          <w:rFonts w:ascii="Arial" w:hAnsi="Arial" w:cs="Arial"/>
          <w:b/>
        </w:rPr>
        <w:t xml:space="preserve"> Funkmotor</w:t>
      </w:r>
      <w:r>
        <w:rPr>
          <w:rFonts w:ascii="Arial" w:hAnsi="Arial" w:cs="Arial"/>
          <w:b/>
        </w:rPr>
        <w:t xml:space="preserve"> </w:t>
      </w:r>
      <w:r w:rsidR="004149F1">
        <w:rPr>
          <w:rFonts w:ascii="Arial" w:hAnsi="Arial" w:cs="Arial"/>
          <w:b/>
        </w:rPr>
        <w:t>io</w:t>
      </w:r>
    </w:p>
    <w:p w:rsidR="004149F1" w:rsidRPr="00AC5182" w:rsidRDefault="004149F1" w:rsidP="00AC5182">
      <w:pPr>
        <w:rPr>
          <w:rFonts w:ascii="Arial" w:hAnsi="Arial" w:cs="Arial"/>
        </w:rPr>
      </w:pPr>
      <w:r w:rsidRPr="00AC5182">
        <w:rPr>
          <w:rFonts w:ascii="Arial" w:hAnsi="Arial" w:cs="Arial"/>
        </w:rPr>
        <w:t>Rohrmotor  230V/50Hz  mit Behangschutzfunktion in beiden Richtungen sowie elektronischer Endlageneinstellung. Obere Endlage per Drehmomentabschaltung.</w:t>
      </w:r>
    </w:p>
    <w:p w:rsidR="004149F1" w:rsidRPr="00AC5182" w:rsidRDefault="004149F1" w:rsidP="00AC5182">
      <w:pPr>
        <w:rPr>
          <w:rFonts w:ascii="Arial" w:hAnsi="Arial" w:cs="Arial"/>
        </w:rPr>
      </w:pPr>
      <w:r w:rsidRPr="00D307C0">
        <w:rPr>
          <w:rFonts w:ascii="Arial" w:hAnsi="Arial" w:cs="Arial"/>
        </w:rPr>
        <w:t>Einschl. flexible</w:t>
      </w:r>
      <w:r>
        <w:rPr>
          <w:rFonts w:ascii="Arial" w:hAnsi="Arial" w:cs="Arial"/>
        </w:rPr>
        <w:t>r Leitung ca. 3</w:t>
      </w:r>
      <w:r w:rsidRPr="00D307C0">
        <w:rPr>
          <w:rFonts w:ascii="Arial" w:hAnsi="Arial" w:cs="Arial"/>
        </w:rPr>
        <w:t xml:space="preserve"> m lang</w:t>
      </w:r>
      <w:r>
        <w:rPr>
          <w:rFonts w:ascii="Arial" w:hAnsi="Arial" w:cs="Arial"/>
        </w:rPr>
        <w:t>.</w:t>
      </w:r>
    </w:p>
    <w:p w:rsidR="004149F1" w:rsidRPr="00AC5182" w:rsidRDefault="004149F1" w:rsidP="00AC5182">
      <w:pPr>
        <w:rPr>
          <w:rFonts w:ascii="Arial" w:hAnsi="Arial" w:cs="Arial"/>
        </w:rPr>
      </w:pPr>
      <w:r w:rsidRPr="00AC5182">
        <w:rPr>
          <w:rFonts w:ascii="Arial" w:hAnsi="Arial" w:cs="Arial"/>
        </w:rPr>
        <w:t>Schnelllaufmotor mit 32 U/min. Elementmaße beschränkt.</w:t>
      </w:r>
    </w:p>
    <w:p w:rsidR="004149F1" w:rsidRPr="00AC5182" w:rsidRDefault="004149F1" w:rsidP="00AC5182">
      <w:pPr>
        <w:rPr>
          <w:rFonts w:ascii="Arial" w:hAnsi="Arial" w:cs="Arial"/>
        </w:rPr>
      </w:pPr>
      <w:r w:rsidRPr="00AC5182">
        <w:rPr>
          <w:rFonts w:ascii="Arial" w:hAnsi="Arial" w:cs="Arial"/>
        </w:rPr>
        <w:t>Behangschutzfunktion in AB:</w:t>
      </w:r>
    </w:p>
    <w:p w:rsidR="004149F1" w:rsidRPr="00AC5182" w:rsidRDefault="004149F1" w:rsidP="00AC5182">
      <w:pPr>
        <w:rPr>
          <w:rFonts w:ascii="Arial" w:hAnsi="Arial" w:cs="Arial"/>
        </w:rPr>
      </w:pPr>
      <w:r w:rsidRPr="00AC5182">
        <w:rPr>
          <w:rFonts w:ascii="Arial" w:hAnsi="Arial" w:cs="Arial"/>
        </w:rPr>
        <w:t xml:space="preserve">Trifft der Behang in AB-Richtung auf ein Hindernis, stoppt der Motor relativ feinfühlig, um </w:t>
      </w:r>
      <w:r w:rsidR="006B133D" w:rsidRPr="00AC5182">
        <w:rPr>
          <w:rFonts w:ascii="Arial" w:hAnsi="Arial" w:cs="Arial"/>
        </w:rPr>
        <w:t>das Gewebe</w:t>
      </w:r>
      <w:r w:rsidRPr="00AC5182">
        <w:rPr>
          <w:rFonts w:ascii="Arial" w:hAnsi="Arial" w:cs="Arial"/>
        </w:rPr>
        <w:t xml:space="preserve"> zu schützen.</w:t>
      </w:r>
    </w:p>
    <w:p w:rsidR="004149F1" w:rsidRPr="00AC5182" w:rsidRDefault="004149F1" w:rsidP="00AC5182">
      <w:pPr>
        <w:rPr>
          <w:rFonts w:ascii="Arial" w:hAnsi="Arial" w:cs="Arial"/>
        </w:rPr>
      </w:pPr>
      <w:r w:rsidRPr="00AC5182">
        <w:rPr>
          <w:rFonts w:ascii="Arial" w:hAnsi="Arial" w:cs="Arial"/>
        </w:rPr>
        <w:t>Beim Motor Maestria+ io reversiert der Behang um ein Stück nach oben und wartet auf einen neuen Fahrbefehl.</w:t>
      </w:r>
    </w:p>
    <w:p w:rsidR="004149F1" w:rsidRPr="00AC5182" w:rsidRDefault="004149F1" w:rsidP="00AC5182">
      <w:pPr>
        <w:rPr>
          <w:rFonts w:ascii="Arial" w:hAnsi="Arial" w:cs="Arial"/>
        </w:rPr>
      </w:pPr>
      <w:r w:rsidRPr="00AC5182">
        <w:rPr>
          <w:rFonts w:ascii="Arial" w:hAnsi="Arial" w:cs="Arial"/>
        </w:rPr>
        <w:lastRenderedPageBreak/>
        <w:t>Blockiererkennung in AUF:</w:t>
      </w:r>
    </w:p>
    <w:p w:rsidR="004149F1" w:rsidRPr="00AC5182" w:rsidRDefault="004149F1" w:rsidP="00AC5182">
      <w:pPr>
        <w:rPr>
          <w:rFonts w:ascii="Arial" w:hAnsi="Arial" w:cs="Arial"/>
        </w:rPr>
      </w:pPr>
      <w:r w:rsidRPr="00AC5182">
        <w:rPr>
          <w:rFonts w:ascii="Arial" w:hAnsi="Arial" w:cs="Arial"/>
        </w:rPr>
        <w:t>Ist der Behang in die Auf-Richtung blockiert (z.B. im Winter angefroren) erkennt das der Motor, reversiert und unterbindet eine weitere Fahrbewegung.</w:t>
      </w:r>
    </w:p>
    <w:p w:rsidR="009B6A61" w:rsidRPr="00D307C0" w:rsidRDefault="009B6A61" w:rsidP="009B6A61">
      <w:pPr>
        <w:rPr>
          <w:rFonts w:ascii="Arial" w:hAnsi="Arial" w:cs="Arial"/>
        </w:rPr>
      </w:pPr>
      <w:r w:rsidRPr="00D307C0">
        <w:rPr>
          <w:rFonts w:ascii="Arial" w:hAnsi="Arial" w:cs="Arial"/>
        </w:rPr>
        <w:t>Der Anschluss erfolgt an die bauseitig vom Innenraum</w:t>
      </w:r>
      <w:r>
        <w:rPr>
          <w:rFonts w:ascii="Arial" w:hAnsi="Arial" w:cs="Arial"/>
        </w:rPr>
        <w:t xml:space="preserve"> </w:t>
      </w:r>
      <w:r w:rsidRPr="00D307C0">
        <w:rPr>
          <w:rFonts w:ascii="Arial" w:hAnsi="Arial" w:cs="Arial"/>
        </w:rPr>
        <w:t>durch die Fassad</w:t>
      </w:r>
      <w:r>
        <w:rPr>
          <w:rFonts w:ascii="Arial" w:hAnsi="Arial" w:cs="Arial"/>
        </w:rPr>
        <w:t xml:space="preserve">e geführte </w:t>
      </w:r>
      <w:r w:rsidRPr="00D307C0">
        <w:rPr>
          <w:rFonts w:ascii="Arial" w:hAnsi="Arial" w:cs="Arial"/>
        </w:rPr>
        <w:t>Anschlussleitung.</w:t>
      </w:r>
    </w:p>
    <w:p w:rsidR="009B6A61" w:rsidRPr="00D307C0" w:rsidRDefault="009B6A61" w:rsidP="009B6A61">
      <w:pPr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Pr="00D307C0">
        <w:rPr>
          <w:rFonts w:ascii="Arial" w:hAnsi="Arial" w:cs="Arial"/>
        </w:rPr>
        <w:t xml:space="preserve">edienung durch einen 1- </w:t>
      </w:r>
      <w:r>
        <w:rPr>
          <w:rFonts w:ascii="Arial" w:hAnsi="Arial" w:cs="Arial"/>
        </w:rPr>
        <w:t>Kanal Wand</w:t>
      </w:r>
      <w:r w:rsidR="004149F1">
        <w:rPr>
          <w:rFonts w:ascii="Arial" w:hAnsi="Arial" w:cs="Arial"/>
        </w:rPr>
        <w:t>- oder Hand</w:t>
      </w:r>
      <w:r>
        <w:rPr>
          <w:rFonts w:ascii="Arial" w:hAnsi="Arial" w:cs="Arial"/>
        </w:rPr>
        <w:t>sender</w:t>
      </w:r>
    </w:p>
    <w:p w:rsidR="009B6A61" w:rsidRDefault="009B6A61" w:rsidP="009B6A61">
      <w:pPr>
        <w:rPr>
          <w:rFonts w:ascii="Arial" w:hAnsi="Arial" w:cs="Arial"/>
        </w:rPr>
      </w:pPr>
    </w:p>
    <w:p w:rsidR="009B6A61" w:rsidRPr="00D307C0" w:rsidRDefault="009B6A61" w:rsidP="009B6A61">
      <w:pPr>
        <w:rPr>
          <w:rFonts w:ascii="Arial" w:hAnsi="Arial" w:cs="Arial"/>
        </w:rPr>
      </w:pPr>
      <w:r>
        <w:rPr>
          <w:rFonts w:ascii="Arial" w:hAnsi="Arial" w:cs="Arial"/>
        </w:rPr>
        <w:t>Angebotenes Fabrikat W</w:t>
      </w:r>
      <w:r w:rsidRPr="00D307C0">
        <w:rPr>
          <w:rFonts w:ascii="Arial" w:hAnsi="Arial" w:cs="Arial"/>
        </w:rPr>
        <w:t>and</w:t>
      </w:r>
      <w:r w:rsidR="004149F1">
        <w:rPr>
          <w:rFonts w:ascii="Arial" w:hAnsi="Arial" w:cs="Arial"/>
        </w:rPr>
        <w:t>- oder Hand</w:t>
      </w:r>
      <w:r w:rsidRPr="00D307C0">
        <w:rPr>
          <w:rFonts w:ascii="Arial" w:hAnsi="Arial" w:cs="Arial"/>
        </w:rPr>
        <w:t>sender</w:t>
      </w:r>
    </w:p>
    <w:p w:rsidR="009B6A61" w:rsidRDefault="009B6A61" w:rsidP="009B6A61">
      <w:pPr>
        <w:rPr>
          <w:rFonts w:ascii="Arial" w:hAnsi="Arial" w:cs="Arial"/>
        </w:rPr>
      </w:pPr>
      <w:r w:rsidRPr="00D307C0">
        <w:rPr>
          <w:rFonts w:ascii="Arial" w:hAnsi="Arial" w:cs="Arial"/>
        </w:rPr>
        <w:t>..........................................</w:t>
      </w:r>
      <w:r>
        <w:rPr>
          <w:rFonts w:ascii="Arial" w:hAnsi="Arial" w:cs="Arial"/>
        </w:rPr>
        <w:t>....</w:t>
      </w:r>
      <w:r w:rsidRPr="00D307C0">
        <w:rPr>
          <w:rFonts w:ascii="Arial" w:hAnsi="Arial" w:cs="Arial"/>
        </w:rPr>
        <w:t>(vom Bieter</w:t>
      </w:r>
      <w:r>
        <w:rPr>
          <w:rFonts w:ascii="Arial" w:hAnsi="Arial" w:cs="Arial"/>
        </w:rPr>
        <w:t xml:space="preserve"> anzugeben)</w:t>
      </w:r>
      <w:r w:rsidRPr="00D307C0">
        <w:rPr>
          <w:rFonts w:ascii="Arial" w:hAnsi="Arial" w:cs="Arial"/>
        </w:rPr>
        <w:t xml:space="preserve">       </w:t>
      </w:r>
    </w:p>
    <w:p w:rsidR="00B97841" w:rsidRDefault="00B97841" w:rsidP="00B97841">
      <w:pPr>
        <w:rPr>
          <w:rFonts w:ascii="Arial" w:hAnsi="Arial" w:cs="Arial"/>
        </w:rPr>
      </w:pPr>
    </w:p>
    <w:p w:rsidR="007D7E49" w:rsidRDefault="007D7E49" w:rsidP="007D7E4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Kurbelbedienung </w:t>
      </w:r>
    </w:p>
    <w:p w:rsidR="007D7E49" w:rsidRDefault="007D7E49" w:rsidP="007D7E49">
      <w:pPr>
        <w:pStyle w:val="Listenabsatz"/>
        <w:numPr>
          <w:ilvl w:val="0"/>
          <w:numId w:val="20"/>
        </w:numPr>
        <w:rPr>
          <w:rFonts w:ascii="Arial" w:hAnsi="Arial" w:cs="Arial"/>
        </w:rPr>
      </w:pPr>
      <w:r w:rsidRPr="00BC64DC">
        <w:rPr>
          <w:rFonts w:ascii="Arial" w:hAnsi="Arial" w:cs="Arial"/>
        </w:rPr>
        <w:t xml:space="preserve">Die Außenbedienung </w:t>
      </w:r>
      <w:r>
        <w:rPr>
          <w:rFonts w:ascii="Arial" w:hAnsi="Arial" w:cs="Arial"/>
        </w:rPr>
        <w:t xml:space="preserve">(bei </w:t>
      </w:r>
      <w:r w:rsidR="007478EA">
        <w:rPr>
          <w:rFonts w:ascii="Arial" w:hAnsi="Arial" w:cs="Arial"/>
        </w:rPr>
        <w:t>Kastenform</w:t>
      </w:r>
      <w:r>
        <w:rPr>
          <w:rFonts w:ascii="Arial" w:hAnsi="Arial" w:cs="Arial"/>
        </w:rPr>
        <w:t xml:space="preserve"> R) </w:t>
      </w:r>
      <w:r w:rsidRPr="00BC64DC">
        <w:rPr>
          <w:rFonts w:ascii="Arial" w:hAnsi="Arial" w:cs="Arial"/>
        </w:rPr>
        <w:t>erfolgt über ein Schneckenradgetriebe Untersetzung</w:t>
      </w:r>
      <w:r>
        <w:rPr>
          <w:rFonts w:ascii="Arial" w:hAnsi="Arial" w:cs="Arial"/>
        </w:rPr>
        <w:t xml:space="preserve"> 4:1. Bedienung mit Knickkurbel.</w:t>
      </w:r>
    </w:p>
    <w:p w:rsidR="007D7E49" w:rsidRDefault="007D7E49" w:rsidP="007D7E49">
      <w:pPr>
        <w:pStyle w:val="Listenabsatz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Pr="00BC64DC">
        <w:rPr>
          <w:rFonts w:ascii="Arial" w:hAnsi="Arial" w:cs="Arial"/>
        </w:rPr>
        <w:t xml:space="preserve">urbelstange aus naturfarbenem eloxiertem Aluminiumrohr. </w:t>
      </w:r>
    </w:p>
    <w:p w:rsidR="007D7E49" w:rsidRDefault="007D7E49" w:rsidP="007D7E49">
      <w:pPr>
        <w:pStyle w:val="Listenabsatz"/>
        <w:rPr>
          <w:rFonts w:ascii="Arial" w:hAnsi="Arial" w:cs="Arial"/>
        </w:rPr>
      </w:pPr>
      <w:r w:rsidRPr="00BC64DC">
        <w:rPr>
          <w:rFonts w:ascii="Arial" w:hAnsi="Arial" w:cs="Arial"/>
        </w:rPr>
        <w:t xml:space="preserve">Kurbelhalter aus hochwertigem Kunststoff. </w:t>
      </w:r>
    </w:p>
    <w:p w:rsidR="007D7E49" w:rsidRDefault="007D7E49" w:rsidP="007D7E49">
      <w:pPr>
        <w:pStyle w:val="Listenabsatz"/>
        <w:rPr>
          <w:rFonts w:ascii="Arial" w:hAnsi="Arial" w:cs="Arial"/>
        </w:rPr>
      </w:pPr>
      <w:r w:rsidRPr="00BC64DC">
        <w:rPr>
          <w:rFonts w:ascii="Arial" w:hAnsi="Arial" w:cs="Arial"/>
        </w:rPr>
        <w:t>Ohne mechanischen Anschlag in der Endposition.</w:t>
      </w:r>
    </w:p>
    <w:p w:rsidR="007D7E49" w:rsidRPr="00BC64DC" w:rsidRDefault="007D7E49" w:rsidP="007D7E49">
      <w:pPr>
        <w:pStyle w:val="Listenabsatz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>Die Außenbedienung mit auf dem Kasten aufgesetztem Gelenklager erfolgt über ein Schneckenradgetriebe Untersetzung 4:1. Bedienung mit Knickkurbel.</w:t>
      </w:r>
    </w:p>
    <w:p w:rsidR="007D7E49" w:rsidRDefault="007D7E49" w:rsidP="007D7E49">
      <w:pPr>
        <w:pStyle w:val="Listenabsatz"/>
        <w:numPr>
          <w:ilvl w:val="0"/>
          <w:numId w:val="20"/>
        </w:numPr>
        <w:rPr>
          <w:rFonts w:ascii="Arial" w:hAnsi="Arial" w:cs="Arial"/>
        </w:rPr>
      </w:pPr>
      <w:r w:rsidRPr="00BC64DC">
        <w:rPr>
          <w:rFonts w:ascii="Arial" w:hAnsi="Arial" w:cs="Arial"/>
        </w:rPr>
        <w:t>Die Innenbedienung erfolgt über ein Getriebe, Untersetzung 4:1</w:t>
      </w:r>
      <w:r>
        <w:rPr>
          <w:rFonts w:ascii="Arial" w:hAnsi="Arial" w:cs="Arial"/>
        </w:rPr>
        <w:t xml:space="preserve"> mit Gelenklager 45°</w:t>
      </w:r>
      <w:r w:rsidRPr="00BC64DC">
        <w:rPr>
          <w:rFonts w:ascii="Arial" w:hAnsi="Arial" w:cs="Arial"/>
        </w:rPr>
        <w:t xml:space="preserve">. </w:t>
      </w:r>
    </w:p>
    <w:p w:rsidR="007D7E49" w:rsidRDefault="007D7E49" w:rsidP="007D7E49">
      <w:pPr>
        <w:pStyle w:val="Listenabsatz"/>
        <w:rPr>
          <w:rFonts w:ascii="Arial" w:hAnsi="Arial" w:cs="Arial"/>
        </w:rPr>
      </w:pPr>
      <w:r>
        <w:rPr>
          <w:rFonts w:ascii="Arial" w:hAnsi="Arial" w:cs="Arial"/>
        </w:rPr>
        <w:t>Bedienung mit Knickkurbel.</w:t>
      </w:r>
    </w:p>
    <w:p w:rsidR="007D7E49" w:rsidRDefault="007D7E49" w:rsidP="007D7E49">
      <w:pPr>
        <w:pStyle w:val="Listenabsatz"/>
        <w:rPr>
          <w:rFonts w:ascii="Arial" w:hAnsi="Arial" w:cs="Arial"/>
        </w:rPr>
      </w:pPr>
      <w:r w:rsidRPr="00BC64DC">
        <w:rPr>
          <w:rFonts w:ascii="Arial" w:hAnsi="Arial" w:cs="Arial"/>
        </w:rPr>
        <w:t xml:space="preserve">Kurbelstange aus naturfarbenem eloxiertem Aluminiumrohr. </w:t>
      </w:r>
    </w:p>
    <w:p w:rsidR="007D7E49" w:rsidRPr="00BC64DC" w:rsidRDefault="007D7E49" w:rsidP="007D7E49">
      <w:pPr>
        <w:pStyle w:val="Listenabsatz"/>
        <w:rPr>
          <w:rFonts w:ascii="Arial" w:hAnsi="Arial" w:cs="Arial"/>
        </w:rPr>
      </w:pPr>
      <w:r w:rsidRPr="00BC64DC">
        <w:rPr>
          <w:rFonts w:ascii="Arial" w:hAnsi="Arial" w:cs="Arial"/>
        </w:rPr>
        <w:t xml:space="preserve">Kurbelhalter aus hochwertigem Kunststoff. </w:t>
      </w:r>
    </w:p>
    <w:p w:rsidR="007D7E49" w:rsidRPr="00D307C0" w:rsidRDefault="007D7E49" w:rsidP="00B97841">
      <w:pPr>
        <w:rPr>
          <w:rFonts w:ascii="Arial" w:hAnsi="Arial" w:cs="Arial"/>
        </w:rPr>
      </w:pPr>
    </w:p>
    <w:p w:rsidR="00B97841" w:rsidRPr="00C20A7F" w:rsidRDefault="00835204" w:rsidP="00B97841">
      <w:pPr>
        <w:rPr>
          <w:rFonts w:ascii="Arial" w:hAnsi="Arial" w:cs="Arial"/>
          <w:b/>
        </w:rPr>
      </w:pPr>
      <w:r w:rsidRPr="00C20A7F">
        <w:rPr>
          <w:rFonts w:ascii="Arial" w:hAnsi="Arial" w:cs="Arial"/>
          <w:b/>
        </w:rPr>
        <w:t>3</w:t>
      </w:r>
      <w:r w:rsidR="00290C8A" w:rsidRPr="00C20A7F">
        <w:rPr>
          <w:rFonts w:ascii="Arial" w:hAnsi="Arial" w:cs="Arial"/>
          <w:b/>
        </w:rPr>
        <w:t>.</w:t>
      </w:r>
      <w:r w:rsidR="0026176F" w:rsidRPr="00C20A7F">
        <w:rPr>
          <w:rFonts w:ascii="Arial" w:hAnsi="Arial" w:cs="Arial"/>
          <w:b/>
        </w:rPr>
        <w:t xml:space="preserve"> Wellensystem</w:t>
      </w:r>
    </w:p>
    <w:p w:rsidR="00606AF5" w:rsidRDefault="00290C8A" w:rsidP="00606AF5">
      <w:pPr>
        <w:pStyle w:val="Listenabsatz"/>
        <w:numPr>
          <w:ilvl w:val="0"/>
          <w:numId w:val="13"/>
        </w:numPr>
        <w:rPr>
          <w:rFonts w:ascii="Arial" w:hAnsi="Arial" w:cs="Arial"/>
        </w:rPr>
      </w:pPr>
      <w:r w:rsidRPr="00606AF5">
        <w:rPr>
          <w:rFonts w:ascii="Arial" w:hAnsi="Arial" w:cs="Arial"/>
        </w:rPr>
        <w:t>Tuchwelle</w:t>
      </w:r>
      <w:r w:rsidR="00D3651A" w:rsidRPr="00606AF5">
        <w:rPr>
          <w:rFonts w:ascii="Arial" w:hAnsi="Arial" w:cs="Arial"/>
        </w:rPr>
        <w:t xml:space="preserve"> aus verzinktem Stahl,</w:t>
      </w:r>
      <w:r w:rsidRPr="00606AF5">
        <w:rPr>
          <w:rFonts w:ascii="Arial" w:hAnsi="Arial" w:cs="Arial"/>
        </w:rPr>
        <w:t xml:space="preserve"> </w:t>
      </w:r>
      <w:r w:rsidR="000F52C1" w:rsidRPr="00606AF5">
        <w:rPr>
          <w:rFonts w:ascii="Arial" w:hAnsi="Arial" w:cs="Arial"/>
        </w:rPr>
        <w:t xml:space="preserve">Durchmesser </w:t>
      </w:r>
      <w:r w:rsidR="00786799" w:rsidRPr="00606AF5">
        <w:rPr>
          <w:rFonts w:ascii="Arial" w:hAnsi="Arial" w:cs="Arial"/>
        </w:rPr>
        <w:t xml:space="preserve">abhängig von der Kastengröße, </w:t>
      </w:r>
      <w:r w:rsidR="00DF503E" w:rsidRPr="00606AF5">
        <w:rPr>
          <w:rFonts w:ascii="Arial" w:hAnsi="Arial" w:cs="Arial"/>
        </w:rPr>
        <w:t>63</w:t>
      </w:r>
      <w:r w:rsidRPr="00606AF5">
        <w:rPr>
          <w:rFonts w:ascii="Arial" w:hAnsi="Arial" w:cs="Arial"/>
        </w:rPr>
        <w:t xml:space="preserve"> mm</w:t>
      </w:r>
      <w:r w:rsidR="007B0A72" w:rsidRPr="00606AF5">
        <w:rPr>
          <w:rFonts w:ascii="Arial" w:hAnsi="Arial" w:cs="Arial"/>
        </w:rPr>
        <w:t>, 78 mm und 85 mm</w:t>
      </w:r>
      <w:r w:rsidR="00DF503E" w:rsidRPr="00606AF5">
        <w:rPr>
          <w:rFonts w:ascii="Arial" w:hAnsi="Arial" w:cs="Arial"/>
        </w:rPr>
        <w:t xml:space="preserve">, </w:t>
      </w:r>
      <w:r w:rsidRPr="00606AF5">
        <w:rPr>
          <w:rFonts w:ascii="Arial" w:hAnsi="Arial" w:cs="Arial"/>
        </w:rPr>
        <w:t>mit</w:t>
      </w:r>
      <w:r w:rsidR="00C20A7F" w:rsidRPr="00606AF5">
        <w:rPr>
          <w:rFonts w:ascii="Arial" w:hAnsi="Arial" w:cs="Arial"/>
        </w:rPr>
        <w:t xml:space="preserve"> Kedergasse zur Tuchbefestigung. </w:t>
      </w:r>
    </w:p>
    <w:p w:rsidR="00606AF5" w:rsidRDefault="00D3651A" w:rsidP="00606AF5">
      <w:pPr>
        <w:pStyle w:val="Listenabsatz"/>
        <w:numPr>
          <w:ilvl w:val="0"/>
          <w:numId w:val="13"/>
        </w:numPr>
        <w:rPr>
          <w:rFonts w:ascii="Arial" w:hAnsi="Arial" w:cs="Arial"/>
        </w:rPr>
      </w:pPr>
      <w:r w:rsidRPr="00606AF5">
        <w:rPr>
          <w:rFonts w:ascii="Arial" w:hAnsi="Arial" w:cs="Arial"/>
        </w:rPr>
        <w:t xml:space="preserve">An beiden Enden der Tuchwelle ist ein Adapter aus Kunststoff befestigt, </w:t>
      </w:r>
      <w:r w:rsidR="005D5550" w:rsidRPr="00606AF5">
        <w:rPr>
          <w:rFonts w:ascii="Arial" w:hAnsi="Arial" w:cs="Arial"/>
        </w:rPr>
        <w:t>der</w:t>
      </w:r>
      <w:r w:rsidRPr="00606AF5">
        <w:rPr>
          <w:rFonts w:ascii="Arial" w:hAnsi="Arial" w:cs="Arial"/>
        </w:rPr>
        <w:t xml:space="preserve"> eine</w:t>
      </w:r>
      <w:r w:rsidR="005D5550" w:rsidRPr="00606AF5">
        <w:rPr>
          <w:rFonts w:ascii="Arial" w:hAnsi="Arial" w:cs="Arial"/>
        </w:rPr>
        <w:t>n</w:t>
      </w:r>
      <w:r w:rsidRPr="00606AF5">
        <w:rPr>
          <w:rFonts w:ascii="Arial" w:hAnsi="Arial" w:cs="Arial"/>
        </w:rPr>
        <w:t xml:space="preserve"> kleineren Durchmesser</w:t>
      </w:r>
      <w:r w:rsidR="005D5550" w:rsidRPr="00606AF5">
        <w:rPr>
          <w:rFonts w:ascii="Arial" w:hAnsi="Arial" w:cs="Arial"/>
        </w:rPr>
        <w:t xml:space="preserve"> wie die Stahlwelle hat</w:t>
      </w:r>
      <w:r w:rsidRPr="00606AF5">
        <w:rPr>
          <w:rFonts w:ascii="Arial" w:hAnsi="Arial" w:cs="Arial"/>
        </w:rPr>
        <w:t xml:space="preserve">. Dadurch wird eine Verjüngung der Tuchwelle erreicht. Damit können die </w:t>
      </w:r>
      <w:r w:rsidR="005D5550" w:rsidRPr="00606AF5">
        <w:rPr>
          <w:rFonts w:ascii="Arial" w:hAnsi="Arial" w:cs="Arial"/>
        </w:rPr>
        <w:t>stärkeren Ränder</w:t>
      </w:r>
      <w:r w:rsidRPr="00606AF5">
        <w:rPr>
          <w:rFonts w:ascii="Arial" w:hAnsi="Arial" w:cs="Arial"/>
        </w:rPr>
        <w:t xml:space="preserve"> des Tuches</w:t>
      </w:r>
      <w:r w:rsidR="00003F70">
        <w:rPr>
          <w:rFonts w:ascii="Arial" w:hAnsi="Arial" w:cs="Arial"/>
        </w:rPr>
        <w:t xml:space="preserve"> </w:t>
      </w:r>
      <w:r w:rsidRPr="00606AF5">
        <w:rPr>
          <w:rFonts w:ascii="Arial" w:hAnsi="Arial" w:cs="Arial"/>
        </w:rPr>
        <w:t>b</w:t>
      </w:r>
      <w:r w:rsidR="005D5550" w:rsidRPr="00606AF5">
        <w:rPr>
          <w:rFonts w:ascii="Arial" w:hAnsi="Arial" w:cs="Arial"/>
        </w:rPr>
        <w:t>eim Wickeln ausgeglichen werden.</w:t>
      </w:r>
      <w:r w:rsidR="007B0A72" w:rsidRPr="00606AF5">
        <w:rPr>
          <w:rFonts w:ascii="Arial" w:hAnsi="Arial" w:cs="Arial"/>
        </w:rPr>
        <w:t xml:space="preserve"> </w:t>
      </w:r>
    </w:p>
    <w:p w:rsidR="00D3651A" w:rsidRPr="00606AF5" w:rsidRDefault="007B0A72" w:rsidP="00606AF5">
      <w:pPr>
        <w:pStyle w:val="Listenabsatz"/>
        <w:numPr>
          <w:ilvl w:val="0"/>
          <w:numId w:val="13"/>
        </w:numPr>
        <w:rPr>
          <w:rFonts w:ascii="Arial" w:hAnsi="Arial" w:cs="Arial"/>
        </w:rPr>
      </w:pPr>
      <w:r w:rsidRPr="00606AF5">
        <w:rPr>
          <w:rFonts w:ascii="Arial" w:hAnsi="Arial" w:cs="Arial"/>
        </w:rPr>
        <w:t>Die Walzenkapsel ist teleskopierbar, für</w:t>
      </w:r>
      <w:r w:rsidR="00786799" w:rsidRPr="00606AF5">
        <w:rPr>
          <w:rFonts w:ascii="Arial" w:hAnsi="Arial" w:cs="Arial"/>
        </w:rPr>
        <w:t xml:space="preserve"> die</w:t>
      </w:r>
      <w:r w:rsidRPr="00606AF5">
        <w:rPr>
          <w:rFonts w:ascii="Arial" w:hAnsi="Arial" w:cs="Arial"/>
        </w:rPr>
        <w:t xml:space="preserve"> Revision der Tuchwelle von unten.</w:t>
      </w:r>
    </w:p>
    <w:p w:rsidR="00DF503E" w:rsidRDefault="00DF503E" w:rsidP="00192A6A">
      <w:pPr>
        <w:rPr>
          <w:rFonts w:ascii="Arial" w:hAnsi="Arial" w:cs="Arial"/>
        </w:rPr>
      </w:pPr>
    </w:p>
    <w:p w:rsidR="00441A19" w:rsidRDefault="00441A19" w:rsidP="00192A6A">
      <w:pPr>
        <w:rPr>
          <w:rFonts w:ascii="Arial" w:hAnsi="Arial" w:cs="Arial"/>
        </w:rPr>
      </w:pPr>
    </w:p>
    <w:p w:rsidR="00DF503E" w:rsidRPr="00DF503E" w:rsidRDefault="00DF503E" w:rsidP="00192A6A">
      <w:pPr>
        <w:rPr>
          <w:rFonts w:ascii="Arial" w:hAnsi="Arial" w:cs="Arial"/>
          <w:b/>
        </w:rPr>
      </w:pPr>
      <w:r w:rsidRPr="00DF503E">
        <w:rPr>
          <w:rFonts w:ascii="Arial" w:hAnsi="Arial" w:cs="Arial"/>
          <w:b/>
        </w:rPr>
        <w:t xml:space="preserve">4. </w:t>
      </w:r>
      <w:r w:rsidR="00A101B6">
        <w:rPr>
          <w:rFonts w:ascii="Arial" w:hAnsi="Arial" w:cs="Arial"/>
          <w:b/>
        </w:rPr>
        <w:t>Kasten</w:t>
      </w:r>
    </w:p>
    <w:p w:rsidR="006C5C18" w:rsidRDefault="00A101B6" w:rsidP="00606AF5">
      <w:pPr>
        <w:pStyle w:val="Listenabsatz"/>
        <w:numPr>
          <w:ilvl w:val="0"/>
          <w:numId w:val="14"/>
        </w:numPr>
        <w:rPr>
          <w:rFonts w:ascii="Arial" w:hAnsi="Arial" w:cs="Arial"/>
        </w:rPr>
      </w:pPr>
      <w:r w:rsidRPr="00606AF5">
        <w:rPr>
          <w:rFonts w:ascii="Arial" w:hAnsi="Arial" w:cs="Arial"/>
        </w:rPr>
        <w:t>Kasten</w:t>
      </w:r>
      <w:r w:rsidR="00DF503E" w:rsidRPr="00606AF5">
        <w:rPr>
          <w:rFonts w:ascii="Arial" w:hAnsi="Arial" w:cs="Arial"/>
        </w:rPr>
        <w:t xml:space="preserve"> </w:t>
      </w:r>
      <w:r w:rsidR="006C5C18">
        <w:rPr>
          <w:rFonts w:ascii="Arial" w:hAnsi="Arial" w:cs="Arial"/>
        </w:rPr>
        <w:t xml:space="preserve">2-teilig </w:t>
      </w:r>
      <w:r w:rsidR="00DF503E" w:rsidRPr="00606AF5">
        <w:rPr>
          <w:rFonts w:ascii="Arial" w:hAnsi="Arial" w:cs="Arial"/>
        </w:rPr>
        <w:t xml:space="preserve">aus </w:t>
      </w:r>
      <w:r w:rsidRPr="00606AF5">
        <w:rPr>
          <w:rFonts w:ascii="Arial" w:hAnsi="Arial" w:cs="Arial"/>
        </w:rPr>
        <w:t>stranggepresstem Aluminium</w:t>
      </w:r>
      <w:r w:rsidR="00A27947">
        <w:rPr>
          <w:rFonts w:ascii="Arial" w:hAnsi="Arial" w:cs="Arial"/>
        </w:rPr>
        <w:t xml:space="preserve">, bei </w:t>
      </w:r>
      <w:r w:rsidR="001D5C56">
        <w:rPr>
          <w:rFonts w:ascii="Arial" w:hAnsi="Arial" w:cs="Arial"/>
        </w:rPr>
        <w:t xml:space="preserve">Kastenform </w:t>
      </w:r>
      <w:r w:rsidR="00A27947">
        <w:rPr>
          <w:rFonts w:ascii="Arial" w:hAnsi="Arial" w:cs="Arial"/>
        </w:rPr>
        <w:t>E, R</w:t>
      </w:r>
      <w:r w:rsidR="006C5C18">
        <w:rPr>
          <w:rFonts w:ascii="Arial" w:hAnsi="Arial" w:cs="Arial"/>
        </w:rPr>
        <w:t>.</w:t>
      </w:r>
    </w:p>
    <w:p w:rsidR="00606AF5" w:rsidRDefault="001D5C56" w:rsidP="00606AF5">
      <w:pPr>
        <w:pStyle w:val="Listenabsatz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Seitendeckel</w:t>
      </w:r>
      <w:r w:rsidR="00606AF5">
        <w:rPr>
          <w:rFonts w:ascii="Arial" w:hAnsi="Arial" w:cs="Arial"/>
        </w:rPr>
        <w:t xml:space="preserve"> aus Aluminiumguss.</w:t>
      </w:r>
    </w:p>
    <w:p w:rsidR="00273E88" w:rsidRDefault="00E3559E" w:rsidP="00606AF5">
      <w:pPr>
        <w:pStyle w:val="Listenabsatz"/>
        <w:numPr>
          <w:ilvl w:val="0"/>
          <w:numId w:val="14"/>
        </w:numPr>
        <w:rPr>
          <w:rFonts w:ascii="Arial" w:hAnsi="Arial" w:cs="Arial"/>
        </w:rPr>
      </w:pPr>
      <w:r w:rsidRPr="00606AF5">
        <w:rPr>
          <w:rFonts w:ascii="Arial" w:hAnsi="Arial" w:cs="Arial"/>
        </w:rPr>
        <w:t>Kasten</w:t>
      </w:r>
      <w:r w:rsidR="00990036" w:rsidRPr="00606AF5">
        <w:rPr>
          <w:rFonts w:ascii="Arial" w:hAnsi="Arial" w:cs="Arial"/>
        </w:rPr>
        <w:t>abmessung</w:t>
      </w:r>
      <w:r w:rsidR="006C5C18">
        <w:rPr>
          <w:rFonts w:ascii="Arial" w:hAnsi="Arial" w:cs="Arial"/>
        </w:rPr>
        <w:t xml:space="preserve"> </w:t>
      </w:r>
      <w:r w:rsidR="00A27947">
        <w:rPr>
          <w:rFonts w:ascii="Arial" w:hAnsi="Arial" w:cs="Arial"/>
        </w:rPr>
        <w:t>eckig E</w:t>
      </w:r>
      <w:r w:rsidR="006C5C18">
        <w:rPr>
          <w:rFonts w:ascii="Arial" w:hAnsi="Arial" w:cs="Arial"/>
        </w:rPr>
        <w:t xml:space="preserve">, </w:t>
      </w:r>
      <w:r w:rsidR="00A27947">
        <w:rPr>
          <w:rFonts w:ascii="Arial" w:hAnsi="Arial" w:cs="Arial"/>
        </w:rPr>
        <w:t>90</w:t>
      </w:r>
      <w:r w:rsidR="006C5C18">
        <w:rPr>
          <w:rFonts w:ascii="Arial" w:hAnsi="Arial" w:cs="Arial"/>
        </w:rPr>
        <w:t xml:space="preserve"> </w:t>
      </w:r>
      <w:r w:rsidR="00F508F4" w:rsidRPr="00606AF5">
        <w:rPr>
          <w:rFonts w:ascii="Arial" w:hAnsi="Arial" w:cs="Arial"/>
        </w:rPr>
        <w:t xml:space="preserve">x </w:t>
      </w:r>
      <w:r w:rsidR="00A27947">
        <w:rPr>
          <w:rFonts w:ascii="Arial" w:hAnsi="Arial" w:cs="Arial"/>
        </w:rPr>
        <w:t>110</w:t>
      </w:r>
      <w:r w:rsidR="001147AE" w:rsidRPr="00606AF5">
        <w:rPr>
          <w:rFonts w:ascii="Arial" w:hAnsi="Arial" w:cs="Arial"/>
        </w:rPr>
        <w:t xml:space="preserve"> mm,</w:t>
      </w:r>
      <w:r w:rsidR="005610E4" w:rsidRPr="00606AF5">
        <w:rPr>
          <w:rFonts w:ascii="Arial" w:hAnsi="Arial" w:cs="Arial"/>
        </w:rPr>
        <w:t xml:space="preserve"> </w:t>
      </w:r>
      <w:r w:rsidR="00A27947">
        <w:rPr>
          <w:rFonts w:ascii="Arial" w:hAnsi="Arial" w:cs="Arial"/>
        </w:rPr>
        <w:t>110</w:t>
      </w:r>
      <w:r w:rsidR="00F508F4" w:rsidRPr="00606AF5">
        <w:rPr>
          <w:rFonts w:ascii="Arial" w:hAnsi="Arial" w:cs="Arial"/>
        </w:rPr>
        <w:t xml:space="preserve"> x </w:t>
      </w:r>
      <w:r w:rsidR="00A27947">
        <w:rPr>
          <w:rFonts w:ascii="Arial" w:hAnsi="Arial" w:cs="Arial"/>
        </w:rPr>
        <w:t>110</w:t>
      </w:r>
      <w:r w:rsidR="001147AE" w:rsidRPr="00606AF5">
        <w:rPr>
          <w:rFonts w:ascii="Arial" w:hAnsi="Arial" w:cs="Arial"/>
        </w:rPr>
        <w:t xml:space="preserve"> mm, </w:t>
      </w:r>
      <w:r w:rsidR="00A27947">
        <w:rPr>
          <w:rFonts w:ascii="Arial" w:hAnsi="Arial" w:cs="Arial"/>
        </w:rPr>
        <w:t>130</w:t>
      </w:r>
      <w:r w:rsidR="001147AE" w:rsidRPr="00606AF5">
        <w:rPr>
          <w:rFonts w:ascii="Arial" w:hAnsi="Arial" w:cs="Arial"/>
        </w:rPr>
        <w:t xml:space="preserve"> x </w:t>
      </w:r>
      <w:r w:rsidR="00A27947">
        <w:rPr>
          <w:rFonts w:ascii="Arial" w:hAnsi="Arial" w:cs="Arial"/>
        </w:rPr>
        <w:t>130 mm</w:t>
      </w:r>
    </w:p>
    <w:p w:rsidR="00606AF5" w:rsidRDefault="00273E88" w:rsidP="00273E88">
      <w:pPr>
        <w:pStyle w:val="Listenabsatz"/>
        <w:rPr>
          <w:rFonts w:ascii="Arial" w:hAnsi="Arial" w:cs="Arial"/>
        </w:rPr>
      </w:pPr>
      <w:r>
        <w:rPr>
          <w:rFonts w:ascii="Arial" w:hAnsi="Arial" w:cs="Arial"/>
        </w:rPr>
        <w:lastRenderedPageBreak/>
        <w:t>Kastenabmessung</w:t>
      </w:r>
      <w:r w:rsidR="006C5C18">
        <w:rPr>
          <w:rFonts w:ascii="Arial" w:hAnsi="Arial" w:cs="Arial"/>
        </w:rPr>
        <w:t xml:space="preserve"> abgerundet R:</w:t>
      </w:r>
      <w:r w:rsidR="00A27947">
        <w:rPr>
          <w:rFonts w:ascii="Arial" w:hAnsi="Arial" w:cs="Arial"/>
        </w:rPr>
        <w:t xml:space="preserve"> 110</w:t>
      </w:r>
      <w:r w:rsidR="00A27947" w:rsidRPr="00606AF5">
        <w:rPr>
          <w:rFonts w:ascii="Arial" w:hAnsi="Arial" w:cs="Arial"/>
        </w:rPr>
        <w:t xml:space="preserve"> x </w:t>
      </w:r>
      <w:r w:rsidR="00A27947">
        <w:rPr>
          <w:rFonts w:ascii="Arial" w:hAnsi="Arial" w:cs="Arial"/>
        </w:rPr>
        <w:t>110</w:t>
      </w:r>
      <w:r w:rsidR="00A27947" w:rsidRPr="00606AF5">
        <w:rPr>
          <w:rFonts w:ascii="Arial" w:hAnsi="Arial" w:cs="Arial"/>
        </w:rPr>
        <w:t xml:space="preserve"> mm, </w:t>
      </w:r>
      <w:r w:rsidR="00A27947">
        <w:rPr>
          <w:rFonts w:ascii="Arial" w:hAnsi="Arial" w:cs="Arial"/>
        </w:rPr>
        <w:t>130</w:t>
      </w:r>
      <w:r w:rsidR="00A27947" w:rsidRPr="00606AF5">
        <w:rPr>
          <w:rFonts w:ascii="Arial" w:hAnsi="Arial" w:cs="Arial"/>
        </w:rPr>
        <w:t xml:space="preserve"> x </w:t>
      </w:r>
      <w:r w:rsidR="00A27947">
        <w:rPr>
          <w:rFonts w:ascii="Arial" w:hAnsi="Arial" w:cs="Arial"/>
        </w:rPr>
        <w:t>130 mm</w:t>
      </w:r>
    </w:p>
    <w:p w:rsidR="001147AE" w:rsidRDefault="00BF133F" w:rsidP="00B97841">
      <w:pPr>
        <w:pStyle w:val="Listenabsatz"/>
        <w:numPr>
          <w:ilvl w:val="0"/>
          <w:numId w:val="14"/>
        </w:numPr>
        <w:rPr>
          <w:rFonts w:ascii="Arial" w:hAnsi="Arial" w:cs="Arial"/>
        </w:rPr>
      </w:pPr>
      <w:r w:rsidRPr="00606AF5">
        <w:rPr>
          <w:rFonts w:ascii="Arial" w:hAnsi="Arial" w:cs="Arial"/>
        </w:rPr>
        <w:t>Kastenbefesti</w:t>
      </w:r>
      <w:r w:rsidR="00AF2099" w:rsidRPr="00606AF5">
        <w:rPr>
          <w:rFonts w:ascii="Arial" w:hAnsi="Arial" w:cs="Arial"/>
        </w:rPr>
        <w:t xml:space="preserve">gung an </w:t>
      </w:r>
      <w:r w:rsidR="005610E4" w:rsidRPr="00606AF5">
        <w:rPr>
          <w:rFonts w:ascii="Arial" w:hAnsi="Arial" w:cs="Arial"/>
        </w:rPr>
        <w:t xml:space="preserve">der </w:t>
      </w:r>
      <w:r w:rsidR="006C5C18">
        <w:rPr>
          <w:rFonts w:ascii="Arial" w:hAnsi="Arial" w:cs="Arial"/>
        </w:rPr>
        <w:t>Wand mittels verdeckt liegend</w:t>
      </w:r>
      <w:r w:rsidR="00AF2099" w:rsidRPr="00606AF5">
        <w:rPr>
          <w:rFonts w:ascii="Arial" w:hAnsi="Arial" w:cs="Arial"/>
        </w:rPr>
        <w:t>er Kastenkonsole.</w:t>
      </w:r>
      <w:r w:rsidR="00C03E5A" w:rsidRPr="00606AF5">
        <w:rPr>
          <w:rFonts w:ascii="Arial" w:hAnsi="Arial" w:cs="Arial"/>
        </w:rPr>
        <w:t xml:space="preserve"> </w:t>
      </w:r>
      <w:r w:rsidR="005610E4" w:rsidRPr="00606AF5">
        <w:rPr>
          <w:rFonts w:ascii="Arial" w:hAnsi="Arial" w:cs="Arial"/>
        </w:rPr>
        <w:t>Der 9</w:t>
      </w:r>
      <w:r w:rsidR="00A27947">
        <w:rPr>
          <w:rFonts w:ascii="Arial" w:hAnsi="Arial" w:cs="Arial"/>
        </w:rPr>
        <w:t>0</w:t>
      </w:r>
      <w:r w:rsidR="00C03E5A" w:rsidRPr="00606AF5">
        <w:rPr>
          <w:rFonts w:ascii="Arial" w:hAnsi="Arial" w:cs="Arial"/>
        </w:rPr>
        <w:t xml:space="preserve">er Kasten </w:t>
      </w:r>
      <w:r w:rsidR="0095598E" w:rsidRPr="00606AF5">
        <w:rPr>
          <w:rFonts w:ascii="Arial" w:hAnsi="Arial" w:cs="Arial"/>
        </w:rPr>
        <w:t>ist</w:t>
      </w:r>
      <w:r w:rsidR="00A27947">
        <w:rPr>
          <w:rFonts w:ascii="Arial" w:hAnsi="Arial" w:cs="Arial"/>
        </w:rPr>
        <w:t xml:space="preserve"> bei E und</w:t>
      </w:r>
      <w:r w:rsidR="006C5C18">
        <w:rPr>
          <w:rFonts w:ascii="Arial" w:hAnsi="Arial" w:cs="Arial"/>
        </w:rPr>
        <w:t xml:space="preserve"> R</w:t>
      </w:r>
      <w:r w:rsidR="00C03E5A" w:rsidRPr="00606AF5">
        <w:rPr>
          <w:rFonts w:ascii="Arial" w:hAnsi="Arial" w:cs="Arial"/>
        </w:rPr>
        <w:t xml:space="preserve"> freitragend</w:t>
      </w:r>
      <w:r w:rsidR="0095598E" w:rsidRPr="00606AF5">
        <w:rPr>
          <w:rFonts w:ascii="Arial" w:hAnsi="Arial" w:cs="Arial"/>
        </w:rPr>
        <w:t>,</w:t>
      </w:r>
      <w:r w:rsidR="00C03E5A" w:rsidRPr="00606AF5">
        <w:rPr>
          <w:rFonts w:ascii="Arial" w:hAnsi="Arial" w:cs="Arial"/>
        </w:rPr>
        <w:t xml:space="preserve"> auf der Führungsschiene</w:t>
      </w:r>
      <w:r w:rsidR="0095598E" w:rsidRPr="00606AF5">
        <w:rPr>
          <w:rFonts w:ascii="Arial" w:hAnsi="Arial" w:cs="Arial"/>
        </w:rPr>
        <w:t xml:space="preserve"> aufgeständert</w:t>
      </w:r>
      <w:r w:rsidR="00C03E5A" w:rsidRPr="00606AF5">
        <w:rPr>
          <w:rFonts w:ascii="Arial" w:hAnsi="Arial" w:cs="Arial"/>
        </w:rPr>
        <w:t>.</w:t>
      </w:r>
      <w:r w:rsidR="00D706E4" w:rsidRPr="00606AF5">
        <w:rPr>
          <w:rFonts w:ascii="Arial" w:hAnsi="Arial" w:cs="Arial"/>
        </w:rPr>
        <w:t xml:space="preserve"> </w:t>
      </w:r>
    </w:p>
    <w:p w:rsidR="006C5C18" w:rsidRPr="003D65BB" w:rsidRDefault="006C5C18" w:rsidP="003D65BB">
      <w:pPr>
        <w:pStyle w:val="Listenabsatz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Kasten </w:t>
      </w:r>
      <w:r w:rsidR="00A27947">
        <w:rPr>
          <w:rFonts w:ascii="Arial" w:hAnsi="Arial" w:cs="Arial"/>
        </w:rPr>
        <w:t>E</w:t>
      </w:r>
      <w:r w:rsidR="003D65BB">
        <w:rPr>
          <w:rFonts w:ascii="Arial" w:hAnsi="Arial" w:cs="Arial"/>
        </w:rPr>
        <w:t xml:space="preserve"> mit Revisionsblende von unten, optional mit Putzwinkel und Putzträgerplatte.</w:t>
      </w:r>
    </w:p>
    <w:p w:rsidR="006C5C18" w:rsidRPr="006C5C18" w:rsidRDefault="006C5C18" w:rsidP="006C5C18">
      <w:pPr>
        <w:pStyle w:val="Listenabsatz"/>
        <w:rPr>
          <w:rFonts w:ascii="Arial" w:hAnsi="Arial" w:cs="Arial"/>
        </w:rPr>
      </w:pPr>
    </w:p>
    <w:p w:rsidR="00753C11" w:rsidRDefault="001147AE" w:rsidP="00753C1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="00E10F8C" w:rsidRPr="0026176F">
        <w:rPr>
          <w:rFonts w:ascii="Arial" w:hAnsi="Arial" w:cs="Arial"/>
          <w:b/>
        </w:rPr>
        <w:t>.</w:t>
      </w:r>
      <w:r w:rsidR="0026176F" w:rsidRPr="0026176F">
        <w:rPr>
          <w:rFonts w:ascii="Arial" w:hAnsi="Arial" w:cs="Arial"/>
          <w:b/>
        </w:rPr>
        <w:t xml:space="preserve"> Führungsschiene</w:t>
      </w:r>
    </w:p>
    <w:p w:rsidR="00952995" w:rsidRDefault="00A27947" w:rsidP="00753C1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Einfachf</w:t>
      </w:r>
      <w:r w:rsidR="00952995">
        <w:rPr>
          <w:rFonts w:ascii="Arial" w:hAnsi="Arial" w:cs="Arial"/>
          <w:b/>
        </w:rPr>
        <w:t xml:space="preserve">ührungsschiene </w:t>
      </w:r>
      <w:r>
        <w:rPr>
          <w:rFonts w:ascii="Arial" w:hAnsi="Arial" w:cs="Arial"/>
          <w:b/>
        </w:rPr>
        <w:t>35</w:t>
      </w:r>
      <w:r w:rsidR="00952995">
        <w:rPr>
          <w:rFonts w:ascii="Arial" w:hAnsi="Arial" w:cs="Arial"/>
          <w:b/>
        </w:rPr>
        <w:t xml:space="preserve"> x </w:t>
      </w:r>
      <w:r>
        <w:rPr>
          <w:rFonts w:ascii="Arial" w:hAnsi="Arial" w:cs="Arial"/>
          <w:b/>
        </w:rPr>
        <w:t>50</w:t>
      </w:r>
    </w:p>
    <w:p w:rsidR="00606AF5" w:rsidRDefault="00753C11" w:rsidP="00606AF5">
      <w:pPr>
        <w:pStyle w:val="Listenabsatz"/>
        <w:numPr>
          <w:ilvl w:val="0"/>
          <w:numId w:val="16"/>
        </w:numPr>
        <w:rPr>
          <w:rFonts w:ascii="Arial" w:hAnsi="Arial" w:cs="Arial"/>
        </w:rPr>
      </w:pPr>
      <w:r w:rsidRPr="00606AF5">
        <w:rPr>
          <w:rFonts w:ascii="Arial" w:hAnsi="Arial" w:cs="Arial"/>
        </w:rPr>
        <w:t>Führungsschienen</w:t>
      </w:r>
      <w:r w:rsidR="00444F73" w:rsidRPr="00606AF5">
        <w:rPr>
          <w:rFonts w:ascii="Arial" w:hAnsi="Arial" w:cs="Arial"/>
        </w:rPr>
        <w:t xml:space="preserve"> 2-teilig</w:t>
      </w:r>
      <w:r w:rsidRPr="00606AF5">
        <w:rPr>
          <w:rFonts w:ascii="Arial" w:hAnsi="Arial" w:cs="Arial"/>
        </w:rPr>
        <w:t xml:space="preserve"> aus Aluminium</w:t>
      </w:r>
      <w:r w:rsidR="0008117A" w:rsidRPr="00606AF5">
        <w:rPr>
          <w:rFonts w:ascii="Arial" w:hAnsi="Arial" w:cs="Arial"/>
        </w:rPr>
        <w:t xml:space="preserve">, Abmessung </w:t>
      </w:r>
      <w:r w:rsidR="00A27947">
        <w:rPr>
          <w:rFonts w:ascii="Arial" w:hAnsi="Arial" w:cs="Arial"/>
        </w:rPr>
        <w:t>35 x 50</w:t>
      </w:r>
      <w:r w:rsidR="0008117A" w:rsidRPr="00606AF5">
        <w:rPr>
          <w:rFonts w:ascii="Arial" w:hAnsi="Arial" w:cs="Arial"/>
        </w:rPr>
        <w:t xml:space="preserve"> mm. </w:t>
      </w:r>
    </w:p>
    <w:p w:rsidR="00606AF5" w:rsidRDefault="00753C11" w:rsidP="00606AF5">
      <w:pPr>
        <w:pStyle w:val="Listenabsatz"/>
        <w:numPr>
          <w:ilvl w:val="0"/>
          <w:numId w:val="16"/>
        </w:numPr>
        <w:rPr>
          <w:rFonts w:ascii="Arial" w:hAnsi="Arial" w:cs="Arial"/>
        </w:rPr>
      </w:pPr>
      <w:r w:rsidRPr="00606AF5">
        <w:rPr>
          <w:rFonts w:ascii="Arial" w:hAnsi="Arial" w:cs="Arial"/>
        </w:rPr>
        <w:t>Die Befestigung erfolgt direkt ohne Abstand auf der Fassade oder in der Laibung.</w:t>
      </w:r>
      <w:r w:rsidR="00444F73" w:rsidRPr="00606AF5">
        <w:rPr>
          <w:rFonts w:ascii="Arial" w:hAnsi="Arial" w:cs="Arial"/>
        </w:rPr>
        <w:t xml:space="preserve"> </w:t>
      </w:r>
      <w:r w:rsidR="00EA1290">
        <w:rPr>
          <w:rFonts w:ascii="Arial" w:hAnsi="Arial" w:cs="Arial"/>
        </w:rPr>
        <w:t>Optional ist die Befestigung mit Abstandshaltern möglich.</w:t>
      </w:r>
    </w:p>
    <w:p w:rsidR="00606AF5" w:rsidRDefault="00444F73" w:rsidP="00606AF5">
      <w:pPr>
        <w:pStyle w:val="Listenabsatz"/>
        <w:numPr>
          <w:ilvl w:val="0"/>
          <w:numId w:val="16"/>
        </w:numPr>
        <w:rPr>
          <w:rFonts w:ascii="Arial" w:hAnsi="Arial" w:cs="Arial"/>
        </w:rPr>
      </w:pPr>
      <w:r w:rsidRPr="00606AF5">
        <w:rPr>
          <w:rFonts w:ascii="Arial" w:hAnsi="Arial" w:cs="Arial"/>
        </w:rPr>
        <w:t xml:space="preserve">Die Abdeckschale der Führungsschiene ist </w:t>
      </w:r>
      <w:r w:rsidR="00A27947">
        <w:rPr>
          <w:rFonts w:ascii="Arial" w:hAnsi="Arial" w:cs="Arial"/>
        </w:rPr>
        <w:t>mit Schrauben</w:t>
      </w:r>
      <w:r w:rsidRPr="00606AF5">
        <w:rPr>
          <w:rFonts w:ascii="Arial" w:hAnsi="Arial" w:cs="Arial"/>
        </w:rPr>
        <w:t xml:space="preserve"> zu befestigen.</w:t>
      </w:r>
      <w:r w:rsidR="00753C11" w:rsidRPr="00606AF5">
        <w:rPr>
          <w:rFonts w:ascii="Arial" w:hAnsi="Arial" w:cs="Arial"/>
        </w:rPr>
        <w:t xml:space="preserve"> </w:t>
      </w:r>
    </w:p>
    <w:p w:rsidR="003D62B9" w:rsidRPr="003D62B9" w:rsidRDefault="003D62B9" w:rsidP="003D62B9">
      <w:pPr>
        <w:pStyle w:val="Listenabsatz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Die Führungsschiene hat eine 15 mm Putzkante.</w:t>
      </w:r>
    </w:p>
    <w:p w:rsidR="00952995" w:rsidRPr="00952995" w:rsidRDefault="00A27947" w:rsidP="0095299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Doppelf</w:t>
      </w:r>
      <w:r w:rsidR="00952995">
        <w:rPr>
          <w:rFonts w:ascii="Arial" w:hAnsi="Arial" w:cs="Arial"/>
          <w:b/>
        </w:rPr>
        <w:t xml:space="preserve">ührungsschiene </w:t>
      </w:r>
      <w:r>
        <w:rPr>
          <w:rFonts w:ascii="Arial" w:hAnsi="Arial" w:cs="Arial"/>
          <w:b/>
        </w:rPr>
        <w:t>70</w:t>
      </w:r>
      <w:r w:rsidR="00952995">
        <w:rPr>
          <w:rFonts w:ascii="Arial" w:hAnsi="Arial" w:cs="Arial"/>
          <w:b/>
        </w:rPr>
        <w:t xml:space="preserve"> x 5</w:t>
      </w:r>
      <w:r>
        <w:rPr>
          <w:rFonts w:ascii="Arial" w:hAnsi="Arial" w:cs="Arial"/>
          <w:b/>
        </w:rPr>
        <w:t>0</w:t>
      </w:r>
    </w:p>
    <w:p w:rsidR="00952995" w:rsidRDefault="00952995" w:rsidP="00952995">
      <w:pPr>
        <w:pStyle w:val="Listenabsatz"/>
        <w:numPr>
          <w:ilvl w:val="0"/>
          <w:numId w:val="16"/>
        </w:numPr>
        <w:rPr>
          <w:rFonts w:ascii="Arial" w:hAnsi="Arial" w:cs="Arial"/>
        </w:rPr>
      </w:pPr>
      <w:r w:rsidRPr="00606AF5">
        <w:rPr>
          <w:rFonts w:ascii="Arial" w:hAnsi="Arial" w:cs="Arial"/>
        </w:rPr>
        <w:t xml:space="preserve">Führungsschienen 2-teilig aus Aluminium, Abmessung </w:t>
      </w:r>
      <w:r w:rsidR="00A27947">
        <w:rPr>
          <w:rFonts w:ascii="Arial" w:hAnsi="Arial" w:cs="Arial"/>
        </w:rPr>
        <w:t>70 x 50</w:t>
      </w:r>
      <w:r w:rsidRPr="00606AF5">
        <w:rPr>
          <w:rFonts w:ascii="Arial" w:hAnsi="Arial" w:cs="Arial"/>
        </w:rPr>
        <w:t xml:space="preserve"> mm. </w:t>
      </w:r>
    </w:p>
    <w:p w:rsidR="00952995" w:rsidRDefault="00952995" w:rsidP="00952995">
      <w:pPr>
        <w:pStyle w:val="Listenabsatz"/>
        <w:numPr>
          <w:ilvl w:val="0"/>
          <w:numId w:val="16"/>
        </w:numPr>
        <w:rPr>
          <w:rFonts w:ascii="Arial" w:hAnsi="Arial" w:cs="Arial"/>
        </w:rPr>
      </w:pPr>
      <w:r w:rsidRPr="00606AF5">
        <w:rPr>
          <w:rFonts w:ascii="Arial" w:hAnsi="Arial" w:cs="Arial"/>
        </w:rPr>
        <w:t>Die Befestigung erfolgt dire</w:t>
      </w:r>
      <w:r w:rsidR="00A27947">
        <w:rPr>
          <w:rFonts w:ascii="Arial" w:hAnsi="Arial" w:cs="Arial"/>
        </w:rPr>
        <w:t>kt ohne Abstand auf der Fassade.</w:t>
      </w:r>
      <w:r w:rsidR="00EA1290">
        <w:rPr>
          <w:rFonts w:ascii="Arial" w:hAnsi="Arial" w:cs="Arial"/>
        </w:rPr>
        <w:t xml:space="preserve"> Optional ist die Befestigung mit Abstandshaltern möglich.</w:t>
      </w:r>
    </w:p>
    <w:p w:rsidR="003D62B9" w:rsidRDefault="00952995" w:rsidP="004B2921">
      <w:pPr>
        <w:pStyle w:val="Listenabsatz"/>
        <w:numPr>
          <w:ilvl w:val="0"/>
          <w:numId w:val="16"/>
        </w:numPr>
        <w:rPr>
          <w:rFonts w:ascii="Arial" w:hAnsi="Arial" w:cs="Arial"/>
        </w:rPr>
      </w:pPr>
      <w:r w:rsidRPr="003D62B9">
        <w:rPr>
          <w:rFonts w:ascii="Arial" w:hAnsi="Arial" w:cs="Arial"/>
        </w:rPr>
        <w:t xml:space="preserve">Die Abdeckschale der Führungsschiene ist </w:t>
      </w:r>
      <w:r w:rsidR="00A27947" w:rsidRPr="003D62B9">
        <w:rPr>
          <w:rFonts w:ascii="Arial" w:hAnsi="Arial" w:cs="Arial"/>
        </w:rPr>
        <w:t>mit Schrauben</w:t>
      </w:r>
      <w:r w:rsidRPr="003D62B9">
        <w:rPr>
          <w:rFonts w:ascii="Arial" w:hAnsi="Arial" w:cs="Arial"/>
        </w:rPr>
        <w:t xml:space="preserve"> zu befestigen. </w:t>
      </w:r>
    </w:p>
    <w:p w:rsidR="00864F91" w:rsidRDefault="00FF0E5C" w:rsidP="00864F9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="00864F91" w:rsidRPr="00864F91">
        <w:rPr>
          <w:rFonts w:ascii="Arial" w:hAnsi="Arial" w:cs="Arial"/>
          <w:b/>
        </w:rPr>
        <w:t xml:space="preserve">. </w:t>
      </w:r>
      <w:r w:rsidR="00864F91">
        <w:rPr>
          <w:rFonts w:ascii="Arial" w:hAnsi="Arial" w:cs="Arial"/>
          <w:b/>
        </w:rPr>
        <w:t>Fallprofil</w:t>
      </w:r>
    </w:p>
    <w:p w:rsidR="00606AF5" w:rsidRDefault="00786799" w:rsidP="00606AF5">
      <w:pPr>
        <w:pStyle w:val="Listenabsatz"/>
        <w:numPr>
          <w:ilvl w:val="0"/>
          <w:numId w:val="17"/>
        </w:numPr>
        <w:rPr>
          <w:rFonts w:ascii="Arial" w:hAnsi="Arial" w:cs="Arial"/>
        </w:rPr>
      </w:pPr>
      <w:r w:rsidRPr="00606AF5">
        <w:rPr>
          <w:rFonts w:ascii="Arial" w:hAnsi="Arial" w:cs="Arial"/>
        </w:rPr>
        <w:t>A</w:t>
      </w:r>
      <w:r w:rsidR="00864F91" w:rsidRPr="00606AF5">
        <w:rPr>
          <w:rFonts w:ascii="Arial" w:hAnsi="Arial" w:cs="Arial"/>
        </w:rPr>
        <w:t xml:space="preserve">us stranggepresstem Aluminium, mit Kedernut. </w:t>
      </w:r>
    </w:p>
    <w:p w:rsidR="00606AF5" w:rsidRDefault="00864F91" w:rsidP="00606AF5">
      <w:pPr>
        <w:pStyle w:val="Listenabsatz"/>
        <w:numPr>
          <w:ilvl w:val="0"/>
          <w:numId w:val="17"/>
        </w:numPr>
        <w:rPr>
          <w:rFonts w:ascii="Arial" w:hAnsi="Arial" w:cs="Arial"/>
        </w:rPr>
      </w:pPr>
      <w:r w:rsidRPr="00606AF5">
        <w:rPr>
          <w:rFonts w:ascii="Arial" w:hAnsi="Arial" w:cs="Arial"/>
        </w:rPr>
        <w:t>Seitliche Kunststoff-Endstopfen, die ein</w:t>
      </w:r>
      <w:r w:rsidR="00606AF5">
        <w:rPr>
          <w:rFonts w:ascii="Arial" w:hAnsi="Arial" w:cs="Arial"/>
        </w:rPr>
        <w:t xml:space="preserve">e sichere Führung innerhalb der </w:t>
      </w:r>
      <w:r w:rsidRPr="00606AF5">
        <w:rPr>
          <w:rFonts w:ascii="Arial" w:hAnsi="Arial" w:cs="Arial"/>
        </w:rPr>
        <w:t xml:space="preserve">Führungsschienen ermöglichen. </w:t>
      </w:r>
    </w:p>
    <w:p w:rsidR="00606AF5" w:rsidRDefault="00D706E4" w:rsidP="00606AF5">
      <w:pPr>
        <w:pStyle w:val="Listenabsatz"/>
        <w:numPr>
          <w:ilvl w:val="0"/>
          <w:numId w:val="17"/>
        </w:numPr>
        <w:rPr>
          <w:rFonts w:ascii="Arial" w:hAnsi="Arial" w:cs="Arial"/>
        </w:rPr>
      </w:pPr>
      <w:r w:rsidRPr="00606AF5">
        <w:rPr>
          <w:rFonts w:ascii="Arial" w:hAnsi="Arial" w:cs="Arial"/>
        </w:rPr>
        <w:t>Unterer Abschluss mit integrierter Bürste, zum Ausgle</w:t>
      </w:r>
      <w:r w:rsidR="00606AF5">
        <w:rPr>
          <w:rFonts w:ascii="Arial" w:hAnsi="Arial" w:cs="Arial"/>
        </w:rPr>
        <w:t>ich von Bodenunebenheiten.</w:t>
      </w:r>
    </w:p>
    <w:p w:rsidR="00441A19" w:rsidRPr="00606AF5" w:rsidRDefault="00D706E4" w:rsidP="00606AF5">
      <w:pPr>
        <w:pStyle w:val="Listenabsatz"/>
        <w:numPr>
          <w:ilvl w:val="0"/>
          <w:numId w:val="17"/>
        </w:numPr>
        <w:rPr>
          <w:rFonts w:ascii="Arial" w:hAnsi="Arial" w:cs="Arial"/>
        </w:rPr>
      </w:pPr>
      <w:r w:rsidRPr="00606AF5">
        <w:rPr>
          <w:rFonts w:ascii="Arial" w:hAnsi="Arial" w:cs="Arial"/>
        </w:rPr>
        <w:t xml:space="preserve">Abmessung </w:t>
      </w:r>
      <w:r w:rsidR="003D62B9">
        <w:rPr>
          <w:rFonts w:ascii="Arial" w:hAnsi="Arial" w:cs="Arial"/>
        </w:rPr>
        <w:t>25</w:t>
      </w:r>
      <w:r w:rsidRPr="00606AF5">
        <w:rPr>
          <w:rFonts w:ascii="Arial" w:hAnsi="Arial" w:cs="Arial"/>
        </w:rPr>
        <w:t xml:space="preserve"> x </w:t>
      </w:r>
      <w:r w:rsidR="003D62B9">
        <w:rPr>
          <w:rFonts w:ascii="Arial" w:hAnsi="Arial" w:cs="Arial"/>
        </w:rPr>
        <w:t>45mm</w:t>
      </w:r>
      <w:r w:rsidRPr="00606AF5">
        <w:rPr>
          <w:rFonts w:ascii="Arial" w:hAnsi="Arial" w:cs="Arial"/>
        </w:rPr>
        <w:t>.</w:t>
      </w:r>
    </w:p>
    <w:p w:rsidR="00441A19" w:rsidRDefault="00441A19" w:rsidP="00753C11">
      <w:pPr>
        <w:rPr>
          <w:rFonts w:ascii="Arial" w:hAnsi="Arial" w:cs="Arial"/>
        </w:rPr>
      </w:pPr>
    </w:p>
    <w:p w:rsidR="00650BC8" w:rsidRPr="00650BC8" w:rsidRDefault="00FF0E5C" w:rsidP="00650BC8">
      <w:pPr>
        <w:rPr>
          <w:rFonts w:ascii="Arial" w:hAnsi="Arial" w:cs="Arial"/>
        </w:rPr>
      </w:pPr>
      <w:r>
        <w:rPr>
          <w:rFonts w:ascii="Arial" w:hAnsi="Arial" w:cs="Arial"/>
          <w:b/>
        </w:rPr>
        <w:t>7</w:t>
      </w:r>
      <w:r w:rsidR="00864F91">
        <w:rPr>
          <w:rFonts w:ascii="Arial" w:hAnsi="Arial" w:cs="Arial"/>
          <w:b/>
        </w:rPr>
        <w:t>.</w:t>
      </w:r>
      <w:r w:rsidR="00650BC8">
        <w:rPr>
          <w:rFonts w:ascii="Arial" w:hAnsi="Arial" w:cs="Arial"/>
          <w:b/>
        </w:rPr>
        <w:t xml:space="preserve"> Oberflächen</w:t>
      </w:r>
    </w:p>
    <w:p w:rsidR="00D706E4" w:rsidRPr="00001831" w:rsidRDefault="00214234" w:rsidP="00D706E4">
      <w:pPr>
        <w:pStyle w:val="Listenabsatz"/>
        <w:numPr>
          <w:ilvl w:val="0"/>
          <w:numId w:val="2"/>
        </w:numPr>
      </w:pPr>
      <w:r w:rsidRPr="00214234">
        <w:rPr>
          <w:rFonts w:ascii="Arial" w:hAnsi="Arial" w:cs="Arial"/>
        </w:rPr>
        <w:t xml:space="preserve">Alle sichtbaren Oberflächen sind </w:t>
      </w:r>
      <w:r w:rsidR="00D706E4" w:rsidRPr="00001831">
        <w:rPr>
          <w:rFonts w:ascii="Arial" w:hAnsi="Arial" w:cs="Arial"/>
        </w:rPr>
        <w:t>pulverbeschichtet (GSB</w:t>
      </w:r>
      <w:r w:rsidR="00D706E4">
        <w:rPr>
          <w:rFonts w:ascii="Arial" w:hAnsi="Arial" w:cs="Arial"/>
        </w:rPr>
        <w:t>-</w:t>
      </w:r>
      <w:r w:rsidR="00D706E4" w:rsidRPr="00001831">
        <w:rPr>
          <w:rFonts w:ascii="Arial" w:hAnsi="Arial" w:cs="Arial"/>
        </w:rPr>
        <w:t>konform gemäß RAL</w:t>
      </w:r>
      <w:r w:rsidR="00D706E4">
        <w:rPr>
          <w:rFonts w:ascii="Arial" w:hAnsi="Arial" w:cs="Arial"/>
        </w:rPr>
        <w:t>-Gütebestimmungen)</w:t>
      </w:r>
    </w:p>
    <w:p w:rsidR="00D706E4" w:rsidRPr="00001831" w:rsidRDefault="00D706E4" w:rsidP="003871F6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 w:rsidRPr="00001831">
        <w:rPr>
          <w:rFonts w:ascii="Arial" w:hAnsi="Arial" w:cs="Arial"/>
          <w:lang w:val="en-US"/>
        </w:rPr>
        <w:t xml:space="preserve">Standardfarben </w:t>
      </w:r>
      <w:r w:rsidR="003871F6">
        <w:rPr>
          <w:rFonts w:ascii="Arial" w:hAnsi="Arial" w:cs="Arial"/>
          <w:lang w:val="en-US"/>
        </w:rPr>
        <w:t>gemäß Reflexa Wohnfühlfarben</w:t>
      </w:r>
    </w:p>
    <w:p w:rsidR="00441A19" w:rsidRDefault="00441A19" w:rsidP="00B97841">
      <w:pPr>
        <w:rPr>
          <w:rFonts w:ascii="Arial" w:hAnsi="Arial" w:cs="Arial"/>
        </w:rPr>
      </w:pPr>
    </w:p>
    <w:p w:rsidR="000717D1" w:rsidRPr="000717D1" w:rsidRDefault="00FF0E5C" w:rsidP="000717D1">
      <w:pPr>
        <w:rPr>
          <w:rFonts w:ascii="Arial" w:hAnsi="Arial" w:cs="Arial"/>
        </w:rPr>
      </w:pPr>
      <w:r w:rsidRPr="000717D1">
        <w:rPr>
          <w:rFonts w:ascii="Arial" w:hAnsi="Arial" w:cs="Arial"/>
          <w:b/>
        </w:rPr>
        <w:t>8</w:t>
      </w:r>
      <w:r w:rsidR="00ED6C3A" w:rsidRPr="000717D1">
        <w:rPr>
          <w:rFonts w:ascii="Arial" w:hAnsi="Arial" w:cs="Arial"/>
          <w:b/>
        </w:rPr>
        <w:t>. Befestigungs- und Verbindungsteile</w:t>
      </w:r>
    </w:p>
    <w:p w:rsidR="00186F3D" w:rsidRDefault="008B3090" w:rsidP="00B97841">
      <w:pPr>
        <w:rPr>
          <w:rFonts w:ascii="Arial" w:hAnsi="Arial" w:cs="Arial"/>
        </w:rPr>
      </w:pPr>
      <w:r w:rsidRPr="000717D1">
        <w:rPr>
          <w:rFonts w:ascii="Arial" w:hAnsi="Arial" w:cs="Arial"/>
          <w:bCs/>
        </w:rPr>
        <w:t>Innerhalb der Anlage aus Edelstahl A2 oder Aluminium</w:t>
      </w:r>
      <w:r w:rsidRPr="000717D1">
        <w:rPr>
          <w:bCs/>
        </w:rPr>
        <w:t>.</w:t>
      </w:r>
    </w:p>
    <w:p w:rsidR="00441A19" w:rsidRDefault="00441A19" w:rsidP="007356B2">
      <w:pPr>
        <w:pStyle w:val="StandardWeb"/>
        <w:shd w:val="clear" w:color="auto" w:fill="FFFFFF"/>
        <w:rPr>
          <w:rFonts w:ascii="Arial" w:hAnsi="Arial" w:cs="Arial"/>
          <w:b/>
          <w:sz w:val="22"/>
          <w:szCs w:val="22"/>
        </w:rPr>
      </w:pPr>
    </w:p>
    <w:p w:rsidR="00A03CEC" w:rsidRPr="00A03CEC" w:rsidRDefault="00FF0E5C" w:rsidP="00A03CEC">
      <w:pPr>
        <w:pStyle w:val="StandardWeb"/>
        <w:rPr>
          <w:rFonts w:ascii="Arial" w:hAnsi="Arial" w:cs="Arial"/>
          <w:sz w:val="22"/>
          <w:szCs w:val="22"/>
        </w:rPr>
      </w:pPr>
      <w:r w:rsidRPr="00A03CEC">
        <w:rPr>
          <w:rFonts w:ascii="Arial" w:hAnsi="Arial" w:cs="Arial"/>
          <w:b/>
          <w:sz w:val="22"/>
          <w:szCs w:val="22"/>
        </w:rPr>
        <w:t>9</w:t>
      </w:r>
      <w:r w:rsidR="00A44F5E" w:rsidRPr="00A03CEC">
        <w:rPr>
          <w:rFonts w:ascii="Arial" w:hAnsi="Arial" w:cs="Arial"/>
          <w:b/>
          <w:sz w:val="22"/>
          <w:szCs w:val="22"/>
        </w:rPr>
        <w:t xml:space="preserve">. </w:t>
      </w:r>
      <w:r w:rsidR="00A03CEC">
        <w:rPr>
          <w:rFonts w:ascii="Arial" w:hAnsi="Arial" w:cs="Arial"/>
          <w:b/>
          <w:sz w:val="22"/>
          <w:szCs w:val="22"/>
        </w:rPr>
        <w:t>Markisenb</w:t>
      </w:r>
      <w:r w:rsidR="00A03CEC" w:rsidRPr="00A03CEC">
        <w:rPr>
          <w:rFonts w:ascii="Arial" w:hAnsi="Arial" w:cs="Arial"/>
          <w:b/>
          <w:sz w:val="22"/>
          <w:szCs w:val="22"/>
        </w:rPr>
        <w:t>ehang</w:t>
      </w:r>
    </w:p>
    <w:p w:rsidR="00896DCB" w:rsidRDefault="00896DCB" w:rsidP="00896DCB">
      <w:pPr>
        <w:rPr>
          <w:rFonts w:ascii="Arial" w:hAnsi="Arial" w:cs="Arial"/>
        </w:rPr>
      </w:pPr>
      <w:r>
        <w:rPr>
          <w:rFonts w:ascii="Arial" w:hAnsi="Arial" w:cs="Arial"/>
          <w:b/>
        </w:rPr>
        <w:t>Typ Acryl-Stoff, Uni Design, Block-Stripes, Stripes (</w:t>
      </w:r>
      <w:r w:rsidRPr="00290C8A">
        <w:rPr>
          <w:rFonts w:ascii="Arial" w:hAnsi="Arial" w:cs="Arial"/>
          <w:b/>
        </w:rPr>
        <w:t>Standard</w:t>
      </w:r>
      <w:r>
        <w:rPr>
          <w:rFonts w:ascii="Arial" w:hAnsi="Arial" w:cs="Arial"/>
          <w:b/>
        </w:rPr>
        <w:t>)</w:t>
      </w:r>
      <w:r w:rsidRPr="00290C8A">
        <w:rPr>
          <w:rFonts w:ascii="Arial" w:hAnsi="Arial" w:cs="Arial"/>
          <w:b/>
        </w:rPr>
        <w:t xml:space="preserve"> </w:t>
      </w:r>
    </w:p>
    <w:p w:rsidR="00896DCB" w:rsidRDefault="00896DCB" w:rsidP="00896DCB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Markisenbespannung aus 100% Markenacryl</w:t>
      </w:r>
    </w:p>
    <w:p w:rsidR="00896DCB" w:rsidRDefault="00896DCB" w:rsidP="00896DCB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lastRenderedPageBreak/>
        <w:t>spinndüsengefärbt, lichtecht, wetterecht und</w:t>
      </w:r>
      <w:r>
        <w:rPr>
          <w:rFonts w:ascii="Arial" w:hAnsi="Arial" w:cs="Arial"/>
        </w:rPr>
        <w:t xml:space="preserve"> </w:t>
      </w:r>
      <w:r w:rsidRPr="00001831">
        <w:rPr>
          <w:rFonts w:ascii="Arial" w:hAnsi="Arial" w:cs="Arial"/>
        </w:rPr>
        <w:t>reißfest</w:t>
      </w:r>
    </w:p>
    <w:p w:rsidR="00896DCB" w:rsidRDefault="00896DCB" w:rsidP="00896DCB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Die Tücher sind auf Nano-Basis imprägniert und dadurch schmutzabweisend, verrottungssicher, schnelltrocknend, luftdurchlässig und wasserabweisend.</w:t>
      </w:r>
    </w:p>
    <w:p w:rsidR="00896DCB" w:rsidRDefault="00896DCB" w:rsidP="00896DCB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Bahnbreite 1.200 mm</w:t>
      </w:r>
    </w:p>
    <w:p w:rsidR="00896DCB" w:rsidRDefault="00896DCB" w:rsidP="00896DCB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Normal entflammbar</w:t>
      </w:r>
    </w:p>
    <w:p w:rsidR="00896DCB" w:rsidRDefault="00896DCB" w:rsidP="00896DCB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 xml:space="preserve">Farbauswahl gemäß der jeweils gültigen </w:t>
      </w:r>
      <w:r>
        <w:rPr>
          <w:rFonts w:ascii="Arial" w:hAnsi="Arial" w:cs="Arial"/>
        </w:rPr>
        <w:t>Hersteller-</w:t>
      </w:r>
      <w:r w:rsidRPr="00001831">
        <w:rPr>
          <w:rFonts w:ascii="Arial" w:hAnsi="Arial" w:cs="Arial"/>
        </w:rPr>
        <w:t xml:space="preserve">Kollektion. </w:t>
      </w:r>
    </w:p>
    <w:p w:rsidR="00896DCB" w:rsidRDefault="00896DCB" w:rsidP="00896DCB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 xml:space="preserve">Das Stoffgewicht beträgt ca. </w:t>
      </w:r>
      <w:r w:rsidR="004F4D42">
        <w:rPr>
          <w:rFonts w:ascii="Arial" w:hAnsi="Arial" w:cs="Arial"/>
        </w:rPr>
        <w:t>300g</w:t>
      </w:r>
      <w:r w:rsidRPr="00001831">
        <w:rPr>
          <w:rFonts w:ascii="Arial" w:hAnsi="Arial" w:cs="Arial"/>
        </w:rPr>
        <w:t>/</w:t>
      </w:r>
      <w:r>
        <w:rPr>
          <w:rFonts w:ascii="Arial" w:hAnsi="Arial" w:cs="Arial"/>
        </w:rPr>
        <w:t>m</w:t>
      </w:r>
      <w:r w:rsidRPr="00001831">
        <w:rPr>
          <w:rFonts w:ascii="Arial" w:hAnsi="Arial" w:cs="Arial"/>
          <w:vertAlign w:val="superscript"/>
        </w:rPr>
        <w:t>2</w:t>
      </w:r>
      <w:r w:rsidRPr="00001831">
        <w:rPr>
          <w:rFonts w:ascii="Arial" w:hAnsi="Arial" w:cs="Arial"/>
        </w:rPr>
        <w:t xml:space="preserve">. </w:t>
      </w:r>
    </w:p>
    <w:p w:rsidR="00896DCB" w:rsidRDefault="00896DCB" w:rsidP="00896DCB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 xml:space="preserve">Die Tücher müssen schadstoffgeprüft sein nach ÖKO-Tex-Standard 100. </w:t>
      </w:r>
    </w:p>
    <w:p w:rsidR="004F4D42" w:rsidRDefault="004F4D42" w:rsidP="004F4D42">
      <w:pPr>
        <w:rPr>
          <w:rFonts w:ascii="Arial" w:hAnsi="Arial" w:cs="Arial"/>
        </w:rPr>
      </w:pPr>
    </w:p>
    <w:p w:rsidR="009E2F5D" w:rsidRDefault="009E2F5D" w:rsidP="009E2F5D">
      <w:pPr>
        <w:rPr>
          <w:rFonts w:ascii="Arial" w:hAnsi="Arial" w:cs="Arial"/>
        </w:rPr>
      </w:pPr>
      <w:r w:rsidRPr="00D307C0">
        <w:rPr>
          <w:rFonts w:ascii="Arial" w:hAnsi="Arial" w:cs="Arial"/>
        </w:rPr>
        <w:t>ODER - Bitte auswählen:</w:t>
      </w:r>
    </w:p>
    <w:p w:rsidR="000E613C" w:rsidRDefault="000E613C" w:rsidP="000E613C">
      <w:pPr>
        <w:rPr>
          <w:rFonts w:ascii="Arial" w:hAnsi="Arial" w:cs="Arial"/>
        </w:rPr>
      </w:pPr>
      <w:r>
        <w:rPr>
          <w:rFonts w:ascii="Arial" w:hAnsi="Arial" w:cs="Arial"/>
          <w:b/>
        </w:rPr>
        <w:t>Typ Acryl-Stoff, Stripes-Materia, Stripes-Seta Cruda (</w:t>
      </w:r>
      <w:r w:rsidRPr="00290C8A">
        <w:rPr>
          <w:rFonts w:ascii="Arial" w:hAnsi="Arial" w:cs="Arial"/>
          <w:b/>
        </w:rPr>
        <w:t>Standard</w:t>
      </w:r>
      <w:r>
        <w:rPr>
          <w:rFonts w:ascii="Arial" w:hAnsi="Arial" w:cs="Arial"/>
          <w:b/>
        </w:rPr>
        <w:t>)</w:t>
      </w:r>
      <w:r w:rsidRPr="00290C8A">
        <w:rPr>
          <w:rFonts w:ascii="Arial" w:hAnsi="Arial" w:cs="Arial"/>
          <w:b/>
        </w:rPr>
        <w:t xml:space="preserve"> </w:t>
      </w:r>
    </w:p>
    <w:p w:rsidR="000E613C" w:rsidRDefault="000E613C" w:rsidP="000E613C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Markisenbespannung aus 100% Markenacryl</w:t>
      </w:r>
    </w:p>
    <w:p w:rsidR="000E613C" w:rsidRDefault="000E613C" w:rsidP="000E613C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spinndüsengefärbt, lichtecht, wetterecht und</w:t>
      </w:r>
      <w:r>
        <w:rPr>
          <w:rFonts w:ascii="Arial" w:hAnsi="Arial" w:cs="Arial"/>
        </w:rPr>
        <w:t xml:space="preserve"> </w:t>
      </w:r>
      <w:r w:rsidRPr="00001831">
        <w:rPr>
          <w:rFonts w:ascii="Arial" w:hAnsi="Arial" w:cs="Arial"/>
        </w:rPr>
        <w:t>reißfest</w:t>
      </w:r>
    </w:p>
    <w:p w:rsidR="000E613C" w:rsidRDefault="000E613C" w:rsidP="000E613C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Die Tücher sind auf Nano-Basis imprägniert und dadurch schmutzabweisend, verrottungssicher, schnelltrocknend, luftdurchlässig und wasserabweisend.</w:t>
      </w:r>
    </w:p>
    <w:p w:rsidR="000E613C" w:rsidRDefault="000E613C" w:rsidP="000E613C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Bahnbreite 1.200 mm</w:t>
      </w:r>
    </w:p>
    <w:p w:rsidR="000E613C" w:rsidRDefault="000E613C" w:rsidP="000E613C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Normal entflammbar</w:t>
      </w:r>
    </w:p>
    <w:p w:rsidR="000E613C" w:rsidRDefault="000E613C" w:rsidP="000E613C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 xml:space="preserve">Farbauswahl gemäß der jeweils gültigen </w:t>
      </w:r>
      <w:r>
        <w:rPr>
          <w:rFonts w:ascii="Arial" w:hAnsi="Arial" w:cs="Arial"/>
        </w:rPr>
        <w:t>Hersteller-</w:t>
      </w:r>
      <w:r w:rsidRPr="00001831">
        <w:rPr>
          <w:rFonts w:ascii="Arial" w:hAnsi="Arial" w:cs="Arial"/>
        </w:rPr>
        <w:t xml:space="preserve">Kollektion. </w:t>
      </w:r>
    </w:p>
    <w:p w:rsidR="000E613C" w:rsidRDefault="000E613C" w:rsidP="000E613C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 xml:space="preserve">Das Stoffgewicht beträgt ca. </w:t>
      </w:r>
      <w:r>
        <w:rPr>
          <w:rFonts w:ascii="Arial" w:hAnsi="Arial" w:cs="Arial"/>
        </w:rPr>
        <w:t>310g</w:t>
      </w:r>
      <w:r w:rsidRPr="00001831">
        <w:rPr>
          <w:rFonts w:ascii="Arial" w:hAnsi="Arial" w:cs="Arial"/>
        </w:rPr>
        <w:t>/</w:t>
      </w:r>
      <w:r>
        <w:rPr>
          <w:rFonts w:ascii="Arial" w:hAnsi="Arial" w:cs="Arial"/>
        </w:rPr>
        <w:t>m</w:t>
      </w:r>
      <w:r w:rsidRPr="00001831">
        <w:rPr>
          <w:rFonts w:ascii="Arial" w:hAnsi="Arial" w:cs="Arial"/>
          <w:vertAlign w:val="superscript"/>
        </w:rPr>
        <w:t>2</w:t>
      </w:r>
      <w:r w:rsidRPr="00001831">
        <w:rPr>
          <w:rFonts w:ascii="Arial" w:hAnsi="Arial" w:cs="Arial"/>
        </w:rPr>
        <w:t xml:space="preserve">. </w:t>
      </w:r>
    </w:p>
    <w:p w:rsidR="000E613C" w:rsidRDefault="000E613C" w:rsidP="000E613C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 xml:space="preserve">Die Tücher müssen schadstoffgeprüft sein nach ÖKO-Tex-Standard 100. </w:t>
      </w:r>
    </w:p>
    <w:p w:rsidR="000E613C" w:rsidRDefault="000E613C" w:rsidP="004F4D42">
      <w:pPr>
        <w:rPr>
          <w:rFonts w:ascii="Arial" w:hAnsi="Arial" w:cs="Arial"/>
        </w:rPr>
      </w:pPr>
    </w:p>
    <w:p w:rsidR="009E2F5D" w:rsidRDefault="009E2F5D" w:rsidP="004F4D42">
      <w:pPr>
        <w:rPr>
          <w:rFonts w:ascii="Arial" w:hAnsi="Arial" w:cs="Arial"/>
        </w:rPr>
      </w:pPr>
      <w:r w:rsidRPr="00D307C0">
        <w:rPr>
          <w:rFonts w:ascii="Arial" w:hAnsi="Arial" w:cs="Arial"/>
        </w:rPr>
        <w:t>ODER - Bitte auswählen:</w:t>
      </w:r>
    </w:p>
    <w:p w:rsidR="004F4D42" w:rsidRPr="00186F3D" w:rsidRDefault="004F4D42" w:rsidP="004F4D42">
      <w:pPr>
        <w:rPr>
          <w:rFonts w:ascii="Arial" w:hAnsi="Arial" w:cs="Arial"/>
          <w:b/>
        </w:rPr>
      </w:pPr>
      <w:r w:rsidRPr="00A83A0F">
        <w:rPr>
          <w:rFonts w:ascii="Arial" w:hAnsi="Arial" w:cs="Arial"/>
          <w:b/>
        </w:rPr>
        <w:t xml:space="preserve">Typ </w:t>
      </w:r>
      <w:r w:rsidRPr="00186F3D">
        <w:rPr>
          <w:rFonts w:ascii="Arial" w:hAnsi="Arial" w:cs="Arial"/>
          <w:b/>
        </w:rPr>
        <w:t xml:space="preserve">Acryl-Stoff </w:t>
      </w:r>
      <w:r w:rsidR="00A83A0F">
        <w:rPr>
          <w:rFonts w:ascii="Arial" w:hAnsi="Arial" w:cs="Arial"/>
          <w:b/>
        </w:rPr>
        <w:t>Resinato</w:t>
      </w:r>
      <w:r w:rsidRPr="00186F3D">
        <w:rPr>
          <w:rFonts w:ascii="Arial" w:hAnsi="Arial" w:cs="Arial"/>
          <w:b/>
        </w:rPr>
        <w:t xml:space="preserve"> (</w:t>
      </w:r>
      <w:r w:rsidR="00720664" w:rsidRPr="00E90194">
        <w:rPr>
          <w:rFonts w:ascii="Arial" w:eastAsia="Calibri" w:hAnsi="Arial" w:cs="Arial"/>
          <w:b/>
        </w:rPr>
        <w:t>optional gegen Mehrpreis</w:t>
      </w:r>
      <w:r w:rsidRPr="00186F3D">
        <w:rPr>
          <w:rFonts w:ascii="Arial" w:hAnsi="Arial" w:cs="Arial"/>
          <w:b/>
        </w:rPr>
        <w:t>)</w:t>
      </w:r>
    </w:p>
    <w:p w:rsidR="004F4D42" w:rsidRDefault="004F4D42" w:rsidP="004F4D42">
      <w:pPr>
        <w:pStyle w:val="Listenabsatz"/>
        <w:numPr>
          <w:ilvl w:val="0"/>
          <w:numId w:val="18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 xml:space="preserve">Markisenbespannung aus 100% Markenacryl mit transparenter </w:t>
      </w:r>
      <w:proofErr w:type="spellStart"/>
      <w:r w:rsidRPr="00001831">
        <w:rPr>
          <w:rFonts w:ascii="Arial" w:hAnsi="Arial" w:cs="Arial"/>
        </w:rPr>
        <w:t>Acrylatbeschichtung</w:t>
      </w:r>
      <w:proofErr w:type="spellEnd"/>
      <w:r w:rsidRPr="00001831">
        <w:rPr>
          <w:rFonts w:ascii="Arial" w:hAnsi="Arial" w:cs="Arial"/>
        </w:rPr>
        <w:t xml:space="preserve"> auf der </w:t>
      </w:r>
      <w:r w:rsidR="00A83A0F">
        <w:rPr>
          <w:rFonts w:ascii="Arial" w:hAnsi="Arial" w:cs="Arial"/>
        </w:rPr>
        <w:t>Unterseite</w:t>
      </w:r>
      <w:r w:rsidRPr="00001831">
        <w:rPr>
          <w:rFonts w:ascii="Arial" w:hAnsi="Arial" w:cs="Arial"/>
        </w:rPr>
        <w:t xml:space="preserve">. </w:t>
      </w:r>
    </w:p>
    <w:p w:rsidR="004F4D42" w:rsidRDefault="004F4D42" w:rsidP="004F4D42">
      <w:pPr>
        <w:pStyle w:val="Listenabsatz"/>
        <w:numPr>
          <w:ilvl w:val="0"/>
          <w:numId w:val="18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Das Gewebe ist nahezu</w:t>
      </w:r>
      <w:r w:rsidR="00A83A0F">
        <w:rPr>
          <w:rFonts w:ascii="Arial" w:hAnsi="Arial" w:cs="Arial"/>
        </w:rPr>
        <w:t xml:space="preserve"> 100% wasserdicht (Wassersäule 10</w:t>
      </w:r>
      <w:r w:rsidRPr="00001831">
        <w:rPr>
          <w:rFonts w:ascii="Arial" w:hAnsi="Arial" w:cs="Arial"/>
        </w:rPr>
        <w:t xml:space="preserve">00 mm). </w:t>
      </w:r>
    </w:p>
    <w:p w:rsidR="004F4D42" w:rsidRDefault="004F4D42" w:rsidP="004F4D42">
      <w:pPr>
        <w:pStyle w:val="Listenabsatz"/>
        <w:numPr>
          <w:ilvl w:val="0"/>
          <w:numId w:val="18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 xml:space="preserve">Farbauswahl gemäß der jeweils gültigen </w:t>
      </w:r>
      <w:r>
        <w:rPr>
          <w:rFonts w:ascii="Arial" w:hAnsi="Arial" w:cs="Arial"/>
        </w:rPr>
        <w:t>Hersteller-</w:t>
      </w:r>
      <w:r w:rsidRPr="00001831">
        <w:rPr>
          <w:rFonts w:ascii="Arial" w:hAnsi="Arial" w:cs="Arial"/>
        </w:rPr>
        <w:t xml:space="preserve">Kollektion. </w:t>
      </w:r>
    </w:p>
    <w:p w:rsidR="004F4D42" w:rsidRDefault="00A83A0F" w:rsidP="004F4D42">
      <w:pPr>
        <w:pStyle w:val="Listenabsatz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Das Stoffgewicht beträgt ca. 340</w:t>
      </w:r>
      <w:r w:rsidR="004F4D42" w:rsidRPr="00001831">
        <w:rPr>
          <w:rFonts w:ascii="Arial" w:hAnsi="Arial" w:cs="Arial"/>
        </w:rPr>
        <w:t xml:space="preserve"> g/</w:t>
      </w:r>
      <w:r w:rsidR="004F4D42">
        <w:rPr>
          <w:rFonts w:ascii="Arial" w:hAnsi="Arial" w:cs="Arial"/>
        </w:rPr>
        <w:t>m</w:t>
      </w:r>
      <w:r w:rsidR="004F4D42" w:rsidRPr="00001831">
        <w:rPr>
          <w:rFonts w:ascii="Arial" w:hAnsi="Arial" w:cs="Arial"/>
          <w:vertAlign w:val="superscript"/>
        </w:rPr>
        <w:t>2</w:t>
      </w:r>
      <w:r w:rsidR="004F4D42" w:rsidRPr="00001831">
        <w:rPr>
          <w:rFonts w:ascii="Arial" w:hAnsi="Arial" w:cs="Arial"/>
        </w:rPr>
        <w:t xml:space="preserve">. </w:t>
      </w:r>
    </w:p>
    <w:p w:rsidR="004F4D42" w:rsidRDefault="004F4D42" w:rsidP="004F4D42">
      <w:pPr>
        <w:pStyle w:val="Listenabsatz"/>
        <w:numPr>
          <w:ilvl w:val="0"/>
          <w:numId w:val="18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Bahnbreite 1.200 mm</w:t>
      </w:r>
    </w:p>
    <w:p w:rsidR="004F4D42" w:rsidRDefault="004F4D42" w:rsidP="004F4D42">
      <w:pPr>
        <w:pStyle w:val="Listenabsatz"/>
        <w:numPr>
          <w:ilvl w:val="0"/>
          <w:numId w:val="18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Normal entflammbar</w:t>
      </w:r>
    </w:p>
    <w:p w:rsidR="004F4D42" w:rsidRDefault="004F4D42" w:rsidP="004F4D42">
      <w:pPr>
        <w:pStyle w:val="Listenabsatz"/>
        <w:numPr>
          <w:ilvl w:val="0"/>
          <w:numId w:val="18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 xml:space="preserve">Die Tücher müssen schadstoffgeprüft sein nach ÖKO-Tex-Standard 100. </w:t>
      </w:r>
    </w:p>
    <w:p w:rsidR="004F4D42" w:rsidRPr="00001831" w:rsidRDefault="004F4D42" w:rsidP="004F4D42">
      <w:pPr>
        <w:pStyle w:val="Listenabsatz"/>
        <w:numPr>
          <w:ilvl w:val="0"/>
          <w:numId w:val="18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 xml:space="preserve">Alle Nähte </w:t>
      </w:r>
      <w:r w:rsidR="00A83A0F">
        <w:rPr>
          <w:rFonts w:ascii="Arial" w:hAnsi="Arial" w:cs="Arial"/>
        </w:rPr>
        <w:t xml:space="preserve">werden geklebt ausgeführt </w:t>
      </w:r>
      <w:r w:rsidRPr="00001831">
        <w:rPr>
          <w:rFonts w:ascii="Arial" w:hAnsi="Arial" w:cs="Arial"/>
        </w:rPr>
        <w:t>und Säume sind mit</w:t>
      </w:r>
      <w:r w:rsidR="00A83A0F">
        <w:rPr>
          <w:rFonts w:ascii="Arial" w:hAnsi="Arial" w:cs="Arial"/>
        </w:rPr>
        <w:t xml:space="preserve"> einem </w:t>
      </w:r>
      <w:r w:rsidRPr="00001831">
        <w:rPr>
          <w:rFonts w:ascii="Arial" w:hAnsi="Arial" w:cs="Arial"/>
        </w:rPr>
        <w:t xml:space="preserve">Nähfaden herzustellen. </w:t>
      </w:r>
    </w:p>
    <w:p w:rsidR="004F4D42" w:rsidRDefault="004F4D42" w:rsidP="004F4D42">
      <w:pPr>
        <w:rPr>
          <w:rFonts w:ascii="Arial" w:hAnsi="Arial" w:cs="Arial"/>
        </w:rPr>
      </w:pPr>
    </w:p>
    <w:p w:rsidR="009E2F5D" w:rsidRDefault="009E2F5D" w:rsidP="009E2F5D">
      <w:pPr>
        <w:rPr>
          <w:rFonts w:ascii="Arial" w:hAnsi="Arial" w:cs="Arial"/>
        </w:rPr>
      </w:pPr>
      <w:r w:rsidRPr="00D307C0">
        <w:rPr>
          <w:rFonts w:ascii="Arial" w:hAnsi="Arial" w:cs="Arial"/>
        </w:rPr>
        <w:t>ODER - Bitte auswählen:</w:t>
      </w:r>
    </w:p>
    <w:p w:rsidR="009E2F5D" w:rsidRPr="00461679" w:rsidRDefault="009E2F5D" w:rsidP="009E2F5D">
      <w:pPr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Starlight blue </w:t>
      </w:r>
      <w:r w:rsidRPr="00E90194">
        <w:rPr>
          <w:rFonts w:ascii="Arial" w:eastAsia="Calibri" w:hAnsi="Arial" w:cs="Arial"/>
          <w:b/>
        </w:rPr>
        <w:t>(optional gegen Mehrpreis)</w:t>
      </w:r>
    </w:p>
    <w:p w:rsidR="009E2F5D" w:rsidRPr="00720664" w:rsidRDefault="009E2F5D" w:rsidP="00720664">
      <w:pPr>
        <w:pStyle w:val="Listenabsatz"/>
        <w:numPr>
          <w:ilvl w:val="0"/>
          <w:numId w:val="19"/>
        </w:num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Markisenbespannung aus </w:t>
      </w:r>
      <w:r w:rsidR="00720664" w:rsidRPr="00720664">
        <w:rPr>
          <w:rFonts w:ascii="Arial" w:eastAsia="Calibri" w:hAnsi="Arial" w:cs="Arial"/>
        </w:rPr>
        <w:t>85 %</w:t>
      </w:r>
      <w:r w:rsidR="00720664">
        <w:rPr>
          <w:rFonts w:ascii="Arial" w:eastAsia="Calibri" w:hAnsi="Arial" w:cs="Arial"/>
        </w:rPr>
        <w:t xml:space="preserve"> </w:t>
      </w:r>
      <w:r w:rsidR="00720664" w:rsidRPr="00720664">
        <w:rPr>
          <w:rFonts w:ascii="Arial" w:eastAsia="Calibri" w:hAnsi="Arial" w:cs="Arial"/>
        </w:rPr>
        <w:t>Recycling-PET hergestellt</w:t>
      </w:r>
    </w:p>
    <w:p w:rsidR="009E2F5D" w:rsidRPr="000956AD" w:rsidRDefault="009E2F5D" w:rsidP="009E2F5D">
      <w:pPr>
        <w:pStyle w:val="Listenabsatz"/>
        <w:numPr>
          <w:ilvl w:val="0"/>
          <w:numId w:val="19"/>
        </w:numPr>
        <w:rPr>
          <w:rFonts w:ascii="Arial" w:hAnsi="Arial" w:cs="Arial"/>
        </w:rPr>
      </w:pPr>
      <w:r w:rsidRPr="000956AD">
        <w:rPr>
          <w:rFonts w:ascii="Arial" w:eastAsia="Calibri" w:hAnsi="Arial" w:cs="Arial"/>
        </w:rPr>
        <w:t>Spinndrüsengefärbt</w:t>
      </w:r>
    </w:p>
    <w:p w:rsidR="009E2F5D" w:rsidRPr="000956AD" w:rsidRDefault="009E2F5D" w:rsidP="009E2F5D">
      <w:pPr>
        <w:pStyle w:val="Listenabsatz"/>
        <w:numPr>
          <w:ilvl w:val="0"/>
          <w:numId w:val="19"/>
        </w:numPr>
        <w:rPr>
          <w:rFonts w:ascii="Arial" w:hAnsi="Arial" w:cs="Arial"/>
        </w:rPr>
      </w:pPr>
      <w:r w:rsidRPr="000956AD">
        <w:rPr>
          <w:rFonts w:ascii="Arial" w:eastAsia="Calibri" w:hAnsi="Arial" w:cs="Arial"/>
        </w:rPr>
        <w:t xml:space="preserve">Das Gewebe ist schmutzabweisend und wasser-ölabstoßend. </w:t>
      </w:r>
    </w:p>
    <w:p w:rsidR="009E2F5D" w:rsidRPr="000956AD" w:rsidRDefault="009E2F5D" w:rsidP="009E2F5D">
      <w:pPr>
        <w:pStyle w:val="Listenabsatz"/>
        <w:numPr>
          <w:ilvl w:val="0"/>
          <w:numId w:val="19"/>
        </w:numPr>
        <w:rPr>
          <w:rFonts w:ascii="Arial" w:hAnsi="Arial" w:cs="Arial"/>
        </w:rPr>
      </w:pPr>
      <w:r w:rsidRPr="000956AD">
        <w:rPr>
          <w:rFonts w:ascii="Arial" w:eastAsia="Calibri" w:hAnsi="Arial" w:cs="Arial"/>
        </w:rPr>
        <w:lastRenderedPageBreak/>
        <w:t xml:space="preserve">Der Vorteil gegenüber normalem Polyacryl liegt in dem ausgeprägten Rückstellverhalten und dem hohen Verformungs- und Zugwiederstand. </w:t>
      </w:r>
    </w:p>
    <w:p w:rsidR="009E2F5D" w:rsidRPr="000956AD" w:rsidRDefault="009E2F5D" w:rsidP="009E2F5D">
      <w:pPr>
        <w:pStyle w:val="Listenabsatz"/>
        <w:numPr>
          <w:ilvl w:val="0"/>
          <w:numId w:val="19"/>
        </w:numPr>
        <w:rPr>
          <w:rFonts w:ascii="Arial" w:hAnsi="Arial" w:cs="Arial"/>
        </w:rPr>
      </w:pPr>
      <w:r w:rsidRPr="000956AD">
        <w:rPr>
          <w:rFonts w:ascii="Arial" w:eastAsia="Calibri" w:hAnsi="Arial" w:cs="Arial"/>
        </w:rPr>
        <w:t xml:space="preserve">Es neigt nicht so schnell zu Überdehnungen und zeichnet sich durch ein geringeres Faltenbild aus. </w:t>
      </w:r>
    </w:p>
    <w:p w:rsidR="009E2F5D" w:rsidRDefault="009E2F5D" w:rsidP="009E2F5D">
      <w:pPr>
        <w:pStyle w:val="Listenabsatz"/>
        <w:numPr>
          <w:ilvl w:val="0"/>
          <w:numId w:val="19"/>
        </w:numPr>
        <w:rPr>
          <w:rFonts w:ascii="Arial" w:hAnsi="Arial" w:cs="Arial"/>
        </w:rPr>
      </w:pPr>
      <w:r w:rsidRPr="000956AD">
        <w:rPr>
          <w:rFonts w:ascii="Arial" w:hAnsi="Arial" w:cs="Arial"/>
        </w:rPr>
        <w:t xml:space="preserve">Farbauswahl gemäß der jeweils gültigen </w:t>
      </w:r>
      <w:r>
        <w:rPr>
          <w:rFonts w:ascii="Arial" w:hAnsi="Arial" w:cs="Arial"/>
        </w:rPr>
        <w:t>Hersteller-</w:t>
      </w:r>
      <w:r w:rsidRPr="000956AD">
        <w:rPr>
          <w:rFonts w:ascii="Arial" w:hAnsi="Arial" w:cs="Arial"/>
        </w:rPr>
        <w:t xml:space="preserve">Kollektion. </w:t>
      </w:r>
    </w:p>
    <w:p w:rsidR="009E2F5D" w:rsidRDefault="009E2F5D" w:rsidP="009E2F5D">
      <w:pPr>
        <w:pStyle w:val="Listenabsatz"/>
        <w:numPr>
          <w:ilvl w:val="0"/>
          <w:numId w:val="19"/>
        </w:numPr>
        <w:rPr>
          <w:rFonts w:ascii="Arial" w:hAnsi="Arial" w:cs="Arial"/>
        </w:rPr>
      </w:pPr>
      <w:r w:rsidRPr="000956AD">
        <w:rPr>
          <w:rFonts w:ascii="Arial" w:hAnsi="Arial" w:cs="Arial"/>
        </w:rPr>
        <w:t xml:space="preserve">Das Stoffgewicht beträgt ca. </w:t>
      </w:r>
      <w:r>
        <w:rPr>
          <w:rFonts w:ascii="Arial" w:hAnsi="Arial" w:cs="Arial"/>
        </w:rPr>
        <w:t>38</w:t>
      </w:r>
      <w:r w:rsidRPr="000956AD">
        <w:rPr>
          <w:rFonts w:ascii="Arial" w:hAnsi="Arial" w:cs="Arial"/>
        </w:rPr>
        <w:t>0 g/</w:t>
      </w:r>
      <w:r>
        <w:rPr>
          <w:rFonts w:ascii="Arial" w:hAnsi="Arial" w:cs="Arial"/>
        </w:rPr>
        <w:t>m</w:t>
      </w:r>
      <w:r w:rsidRPr="000956AD">
        <w:rPr>
          <w:rFonts w:ascii="Arial" w:hAnsi="Arial" w:cs="Arial"/>
          <w:vertAlign w:val="superscript"/>
        </w:rPr>
        <w:t>2</w:t>
      </w:r>
      <w:r w:rsidRPr="000956AD">
        <w:rPr>
          <w:rFonts w:ascii="Arial" w:hAnsi="Arial" w:cs="Arial"/>
        </w:rPr>
        <w:t xml:space="preserve">. </w:t>
      </w:r>
    </w:p>
    <w:p w:rsidR="009E2F5D" w:rsidRDefault="009E2F5D" w:rsidP="009E2F5D">
      <w:pPr>
        <w:pStyle w:val="Listenabsatz"/>
        <w:numPr>
          <w:ilvl w:val="0"/>
          <w:numId w:val="19"/>
        </w:numPr>
        <w:rPr>
          <w:rFonts w:ascii="Arial" w:hAnsi="Arial" w:cs="Arial"/>
        </w:rPr>
      </w:pPr>
      <w:r w:rsidRPr="000956AD">
        <w:rPr>
          <w:rFonts w:ascii="Arial" w:hAnsi="Arial" w:cs="Arial"/>
        </w:rPr>
        <w:t>Bahnbreite 1200mm</w:t>
      </w:r>
    </w:p>
    <w:p w:rsidR="009E2F5D" w:rsidRDefault="009E2F5D" w:rsidP="009E2F5D">
      <w:pPr>
        <w:pStyle w:val="Listenabsatz"/>
        <w:numPr>
          <w:ilvl w:val="0"/>
          <w:numId w:val="19"/>
        </w:numPr>
        <w:rPr>
          <w:rFonts w:ascii="Arial" w:hAnsi="Arial" w:cs="Arial"/>
        </w:rPr>
      </w:pPr>
      <w:r w:rsidRPr="000956AD">
        <w:rPr>
          <w:rFonts w:ascii="Arial" w:hAnsi="Arial" w:cs="Arial"/>
        </w:rPr>
        <w:t xml:space="preserve">Die Tücher müssen schadstoffgeprüft sein nach ÖKO-Tex-Standard 100. </w:t>
      </w:r>
    </w:p>
    <w:p w:rsidR="009E2F5D" w:rsidRDefault="009E2F5D" w:rsidP="004F4D42">
      <w:pPr>
        <w:rPr>
          <w:rFonts w:ascii="Arial" w:hAnsi="Arial" w:cs="Arial"/>
        </w:rPr>
      </w:pPr>
    </w:p>
    <w:p w:rsidR="009E2F5D" w:rsidRDefault="009E2F5D" w:rsidP="009E2F5D">
      <w:pPr>
        <w:rPr>
          <w:rFonts w:ascii="Arial" w:hAnsi="Arial" w:cs="Arial"/>
        </w:rPr>
      </w:pPr>
      <w:r w:rsidRPr="00D307C0">
        <w:rPr>
          <w:rFonts w:ascii="Arial" w:hAnsi="Arial" w:cs="Arial"/>
        </w:rPr>
        <w:t>ODER - Bitte auswählen:</w:t>
      </w:r>
    </w:p>
    <w:p w:rsidR="003924ED" w:rsidRPr="00A03CEC" w:rsidRDefault="00A03CEC" w:rsidP="00896DCB">
      <w:pPr>
        <w:pStyle w:val="StandardWeb"/>
        <w:shd w:val="clear" w:color="auto" w:fill="FFFFFF"/>
        <w:rPr>
          <w:rFonts w:ascii="Arial" w:hAnsi="Arial" w:cs="Arial"/>
          <w:b/>
          <w:sz w:val="22"/>
          <w:szCs w:val="22"/>
        </w:rPr>
      </w:pPr>
      <w:r w:rsidRPr="00A03CEC">
        <w:rPr>
          <w:rFonts w:ascii="Arial" w:hAnsi="Arial" w:cs="Arial"/>
          <w:b/>
          <w:sz w:val="22"/>
          <w:szCs w:val="22"/>
        </w:rPr>
        <w:t>Typ</w:t>
      </w:r>
      <w:r w:rsidR="00A44F5E" w:rsidRPr="00A03CEC">
        <w:rPr>
          <w:rFonts w:ascii="Arial" w:hAnsi="Arial" w:cs="Arial"/>
          <w:b/>
          <w:sz w:val="22"/>
          <w:szCs w:val="22"/>
        </w:rPr>
        <w:t xml:space="preserve"> </w:t>
      </w:r>
      <w:r w:rsidR="003924ED" w:rsidRPr="00A03CEC">
        <w:rPr>
          <w:rFonts w:ascii="Arial" w:hAnsi="Arial" w:cs="Arial"/>
          <w:b/>
          <w:sz w:val="22"/>
          <w:szCs w:val="22"/>
        </w:rPr>
        <w:t>Serge 600</w:t>
      </w:r>
      <w:r w:rsidRPr="00A03CEC">
        <w:rPr>
          <w:rFonts w:ascii="Arial" w:hAnsi="Arial" w:cs="Arial"/>
          <w:b/>
          <w:sz w:val="22"/>
          <w:szCs w:val="22"/>
        </w:rPr>
        <w:t xml:space="preserve"> </w:t>
      </w:r>
      <w:r w:rsidR="00940ADF">
        <w:rPr>
          <w:rFonts w:ascii="Arial" w:hAnsi="Arial" w:cs="Arial"/>
          <w:b/>
          <w:sz w:val="22"/>
          <w:szCs w:val="22"/>
        </w:rPr>
        <w:t>(</w:t>
      </w:r>
      <w:r w:rsidR="004F4D42" w:rsidRPr="00A03CEC">
        <w:rPr>
          <w:rFonts w:ascii="Arial" w:hAnsi="Arial" w:cs="Arial"/>
          <w:b/>
        </w:rPr>
        <w:t>optional gegen Mehrpreis</w:t>
      </w:r>
      <w:r w:rsidR="00940ADF">
        <w:rPr>
          <w:rFonts w:ascii="Arial" w:hAnsi="Arial" w:cs="Arial"/>
          <w:b/>
          <w:sz w:val="22"/>
          <w:szCs w:val="22"/>
        </w:rPr>
        <w:t>)</w:t>
      </w:r>
    </w:p>
    <w:p w:rsidR="00444F73" w:rsidRDefault="003924ED" w:rsidP="00444F73">
      <w:pPr>
        <w:pStyle w:val="StandardWeb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A03CEC">
        <w:rPr>
          <w:rFonts w:ascii="Arial" w:hAnsi="Arial" w:cs="Arial"/>
          <w:sz w:val="22"/>
          <w:szCs w:val="22"/>
        </w:rPr>
        <w:t>Flexibles Gewebe aus P</w:t>
      </w:r>
      <w:r w:rsidR="00444F73">
        <w:rPr>
          <w:rFonts w:ascii="Arial" w:hAnsi="Arial" w:cs="Arial"/>
          <w:sz w:val="22"/>
          <w:szCs w:val="22"/>
        </w:rPr>
        <w:t>VC-ummantelten Glasfasergarnen</w:t>
      </w:r>
    </w:p>
    <w:p w:rsidR="00444F73" w:rsidRDefault="003924ED" w:rsidP="00444F73">
      <w:pPr>
        <w:pStyle w:val="StandardWeb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A03CEC">
        <w:rPr>
          <w:rFonts w:ascii="Arial" w:hAnsi="Arial" w:cs="Arial"/>
          <w:sz w:val="22"/>
          <w:szCs w:val="22"/>
        </w:rPr>
        <w:t>Webart Serge</w:t>
      </w:r>
    </w:p>
    <w:p w:rsidR="00444F73" w:rsidRDefault="00A03CEC" w:rsidP="00444F73">
      <w:pPr>
        <w:pStyle w:val="StandardWeb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A03CEC">
        <w:rPr>
          <w:rFonts w:ascii="Arial" w:hAnsi="Arial" w:cs="Arial"/>
          <w:sz w:val="22"/>
          <w:szCs w:val="22"/>
        </w:rPr>
        <w:t xml:space="preserve">Das Gewebe bietet den </w:t>
      </w:r>
      <w:r w:rsidR="006B133D" w:rsidRPr="00A03CEC">
        <w:rPr>
          <w:rFonts w:ascii="Arial" w:hAnsi="Arial" w:cs="Arial"/>
          <w:sz w:val="22"/>
          <w:szCs w:val="22"/>
        </w:rPr>
        <w:t>idealen Kompromiss</w:t>
      </w:r>
      <w:r w:rsidR="003924ED" w:rsidRPr="00A03CEC">
        <w:rPr>
          <w:rFonts w:ascii="Arial" w:hAnsi="Arial" w:cs="Arial"/>
          <w:sz w:val="22"/>
          <w:szCs w:val="22"/>
        </w:rPr>
        <w:t xml:space="preserve"> aus Wärmeschutz, Sichtkontakt, Blendschutz und Sichtschutz. </w:t>
      </w:r>
    </w:p>
    <w:p w:rsidR="00444F73" w:rsidRDefault="003924ED" w:rsidP="00444F73">
      <w:pPr>
        <w:pStyle w:val="StandardWeb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A03CEC">
        <w:rPr>
          <w:rFonts w:ascii="Arial" w:hAnsi="Arial" w:cs="Arial"/>
          <w:sz w:val="22"/>
          <w:szCs w:val="22"/>
        </w:rPr>
        <w:t>Schwe</w:t>
      </w:r>
      <w:r w:rsidR="00444F73">
        <w:rPr>
          <w:rFonts w:ascii="Arial" w:hAnsi="Arial" w:cs="Arial"/>
          <w:sz w:val="22"/>
          <w:szCs w:val="22"/>
        </w:rPr>
        <w:t>r entflammbar B1 nach DIN 4102</w:t>
      </w:r>
    </w:p>
    <w:p w:rsidR="00444F73" w:rsidRDefault="007478EA" w:rsidP="00444F73">
      <w:pPr>
        <w:pStyle w:val="StandardWeb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Flächengewicht ca. 52</w:t>
      </w:r>
      <w:r w:rsidR="00444F73">
        <w:rPr>
          <w:rFonts w:ascii="Arial" w:hAnsi="Arial" w:cs="Arial"/>
          <w:sz w:val="22"/>
          <w:szCs w:val="22"/>
        </w:rPr>
        <w:t>5 g/m²</w:t>
      </w:r>
    </w:p>
    <w:p w:rsidR="003924ED" w:rsidRPr="00444F73" w:rsidRDefault="00444F73" w:rsidP="00444F73">
      <w:pPr>
        <w:pStyle w:val="StandardWeb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Öffnungsfaktor 5 %.</w:t>
      </w:r>
    </w:p>
    <w:p w:rsidR="004F4D42" w:rsidRDefault="004F4D42" w:rsidP="00A03CEC">
      <w:pPr>
        <w:rPr>
          <w:rFonts w:ascii="Arial" w:hAnsi="Arial" w:cs="Arial"/>
          <w:b/>
        </w:rPr>
      </w:pPr>
    </w:p>
    <w:p w:rsidR="00720664" w:rsidRDefault="00720664" w:rsidP="00720664">
      <w:pPr>
        <w:rPr>
          <w:rFonts w:ascii="Arial" w:hAnsi="Arial" w:cs="Arial"/>
        </w:rPr>
      </w:pPr>
      <w:r w:rsidRPr="00D307C0">
        <w:rPr>
          <w:rFonts w:ascii="Arial" w:hAnsi="Arial" w:cs="Arial"/>
        </w:rPr>
        <w:t>ODER - Bitte auswählen:</w:t>
      </w:r>
    </w:p>
    <w:p w:rsidR="00720664" w:rsidRPr="00A03CEC" w:rsidRDefault="00720664" w:rsidP="00720664">
      <w:pPr>
        <w:rPr>
          <w:rFonts w:ascii="Arial" w:hAnsi="Arial" w:cs="Arial"/>
          <w:b/>
        </w:rPr>
      </w:pPr>
      <w:r w:rsidRPr="00A03CEC">
        <w:rPr>
          <w:rFonts w:ascii="Arial" w:hAnsi="Arial" w:cs="Arial"/>
          <w:b/>
        </w:rPr>
        <w:t>Typ Serge 1%</w:t>
      </w:r>
      <w:r w:rsidRPr="00A03CEC">
        <w:rPr>
          <w:rFonts w:ascii="Arial" w:hAnsi="Arial" w:cs="Arial"/>
        </w:rPr>
        <w:t xml:space="preserve"> </w:t>
      </w:r>
      <w:r w:rsidRPr="00A03CEC">
        <w:rPr>
          <w:rFonts w:ascii="Arial" w:hAnsi="Arial" w:cs="Arial"/>
          <w:b/>
        </w:rPr>
        <w:t>(optional gegen Mehrpreis)</w:t>
      </w:r>
    </w:p>
    <w:p w:rsidR="00720664" w:rsidRDefault="00720664" w:rsidP="00720664">
      <w:pPr>
        <w:pStyle w:val="StandardWeb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A03CEC">
        <w:rPr>
          <w:rFonts w:ascii="Arial" w:hAnsi="Arial" w:cs="Arial"/>
          <w:sz w:val="22"/>
          <w:szCs w:val="22"/>
        </w:rPr>
        <w:t>Flexibles Gewebe aus P</w:t>
      </w:r>
      <w:r>
        <w:rPr>
          <w:rFonts w:ascii="Arial" w:hAnsi="Arial" w:cs="Arial"/>
          <w:sz w:val="22"/>
          <w:szCs w:val="22"/>
        </w:rPr>
        <w:t>VC-ummantelten Glasfasergarnen</w:t>
      </w:r>
    </w:p>
    <w:p w:rsidR="00720664" w:rsidRDefault="00720664" w:rsidP="00720664">
      <w:pPr>
        <w:pStyle w:val="StandardWeb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Webart Serge</w:t>
      </w:r>
    </w:p>
    <w:p w:rsidR="00720664" w:rsidRDefault="00720664" w:rsidP="00720664">
      <w:pPr>
        <w:pStyle w:val="StandardWeb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A03CEC">
        <w:rPr>
          <w:rFonts w:ascii="Arial" w:hAnsi="Arial" w:cs="Arial"/>
          <w:sz w:val="22"/>
          <w:szCs w:val="22"/>
        </w:rPr>
        <w:t>Das Gewebe bietet erhöhten Wunsch nach Blend- und Sichtschutz, be</w:t>
      </w:r>
      <w:r>
        <w:rPr>
          <w:rFonts w:ascii="Arial" w:hAnsi="Arial" w:cs="Arial"/>
          <w:sz w:val="22"/>
          <w:szCs w:val="22"/>
        </w:rPr>
        <w:t>i eingeschränktem Sichtkontakt</w:t>
      </w:r>
    </w:p>
    <w:p w:rsidR="00720664" w:rsidRDefault="00720664" w:rsidP="00720664">
      <w:pPr>
        <w:pStyle w:val="StandardWeb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A03CEC">
        <w:rPr>
          <w:rFonts w:ascii="Arial" w:hAnsi="Arial" w:cs="Arial"/>
          <w:sz w:val="22"/>
          <w:szCs w:val="22"/>
        </w:rPr>
        <w:t>Schwe</w:t>
      </w:r>
      <w:r>
        <w:rPr>
          <w:rFonts w:ascii="Arial" w:hAnsi="Arial" w:cs="Arial"/>
          <w:sz w:val="22"/>
          <w:szCs w:val="22"/>
        </w:rPr>
        <w:t>r entflammbar B1 nach DIN 4102</w:t>
      </w:r>
    </w:p>
    <w:p w:rsidR="00720664" w:rsidRDefault="007478EA" w:rsidP="00720664">
      <w:pPr>
        <w:pStyle w:val="StandardWeb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Flächengewicht ca. 638</w:t>
      </w:r>
      <w:r w:rsidR="00720664">
        <w:rPr>
          <w:rFonts w:ascii="Arial" w:hAnsi="Arial" w:cs="Arial"/>
          <w:sz w:val="22"/>
          <w:szCs w:val="22"/>
        </w:rPr>
        <w:t xml:space="preserve"> g/m²</w:t>
      </w:r>
    </w:p>
    <w:p w:rsidR="00720664" w:rsidRPr="00A03CEC" w:rsidRDefault="00720664" w:rsidP="00720664">
      <w:pPr>
        <w:pStyle w:val="StandardWeb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Öffnungsfaktor 0,9 bis 2,2 %.</w:t>
      </w:r>
    </w:p>
    <w:p w:rsidR="00720664" w:rsidRDefault="00720664" w:rsidP="00720664">
      <w:pPr>
        <w:rPr>
          <w:rFonts w:ascii="Arial" w:hAnsi="Arial" w:cs="Arial"/>
          <w:b/>
        </w:rPr>
      </w:pPr>
    </w:p>
    <w:p w:rsidR="00720664" w:rsidRDefault="00720664" w:rsidP="00720664">
      <w:pPr>
        <w:rPr>
          <w:rFonts w:ascii="Arial" w:hAnsi="Arial" w:cs="Arial"/>
        </w:rPr>
      </w:pPr>
      <w:r w:rsidRPr="00D307C0">
        <w:rPr>
          <w:rFonts w:ascii="Arial" w:hAnsi="Arial" w:cs="Arial"/>
        </w:rPr>
        <w:t>ODER - Bitte auswählen:</w:t>
      </w:r>
    </w:p>
    <w:p w:rsidR="00720664" w:rsidRPr="00A03CEC" w:rsidRDefault="00720664" w:rsidP="0072066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Typ Serge 600Lunar</w:t>
      </w:r>
      <w:r w:rsidRPr="00A03CEC">
        <w:rPr>
          <w:rFonts w:ascii="Arial" w:hAnsi="Arial" w:cs="Arial"/>
        </w:rPr>
        <w:t xml:space="preserve"> </w:t>
      </w:r>
      <w:r w:rsidRPr="00A03CEC">
        <w:rPr>
          <w:rFonts w:ascii="Arial" w:hAnsi="Arial" w:cs="Arial"/>
          <w:b/>
        </w:rPr>
        <w:t>(optional gegen Mehrpreis)</w:t>
      </w:r>
    </w:p>
    <w:p w:rsidR="00720664" w:rsidRDefault="00720664" w:rsidP="00720664">
      <w:pPr>
        <w:pStyle w:val="StandardWeb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A03CEC">
        <w:rPr>
          <w:rFonts w:ascii="Arial" w:hAnsi="Arial" w:cs="Arial"/>
          <w:sz w:val="22"/>
          <w:szCs w:val="22"/>
        </w:rPr>
        <w:t>Flexibles Gewebe aus P</w:t>
      </w:r>
      <w:r>
        <w:rPr>
          <w:rFonts w:ascii="Arial" w:hAnsi="Arial" w:cs="Arial"/>
          <w:sz w:val="22"/>
          <w:szCs w:val="22"/>
        </w:rPr>
        <w:t>VC-ummantelten Glasfasergarnen</w:t>
      </w:r>
    </w:p>
    <w:p w:rsidR="00720664" w:rsidRDefault="00720664" w:rsidP="00720664">
      <w:pPr>
        <w:pStyle w:val="StandardWeb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Webart Serge</w:t>
      </w:r>
    </w:p>
    <w:p w:rsidR="00720664" w:rsidRDefault="00720664" w:rsidP="00720664">
      <w:pPr>
        <w:pStyle w:val="StandardWeb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A03CEC">
        <w:rPr>
          <w:rFonts w:ascii="Arial" w:hAnsi="Arial" w:cs="Arial"/>
          <w:sz w:val="22"/>
          <w:szCs w:val="22"/>
        </w:rPr>
        <w:t>Das Gewebe bietet erhöhten Wunsch nach Blend- und Sichtschutz, be</w:t>
      </w:r>
      <w:r>
        <w:rPr>
          <w:rFonts w:ascii="Arial" w:hAnsi="Arial" w:cs="Arial"/>
          <w:sz w:val="22"/>
          <w:szCs w:val="22"/>
        </w:rPr>
        <w:t>i keinem Sichtkontakt nach außen.</w:t>
      </w:r>
    </w:p>
    <w:p w:rsidR="00720664" w:rsidRDefault="00720664" w:rsidP="00720664">
      <w:pPr>
        <w:pStyle w:val="StandardWeb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A03CEC">
        <w:rPr>
          <w:rFonts w:ascii="Arial" w:hAnsi="Arial" w:cs="Arial"/>
          <w:sz w:val="22"/>
          <w:szCs w:val="22"/>
        </w:rPr>
        <w:t xml:space="preserve">Das Gewebe ist blickdicht und lichtundurchlässig. </w:t>
      </w:r>
    </w:p>
    <w:p w:rsidR="00720664" w:rsidRPr="00226767" w:rsidRDefault="00720664" w:rsidP="00720664">
      <w:pPr>
        <w:pStyle w:val="StandardWeb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A03CEC">
        <w:rPr>
          <w:rFonts w:ascii="Arial" w:hAnsi="Arial" w:cs="Arial"/>
          <w:sz w:val="22"/>
          <w:szCs w:val="22"/>
        </w:rPr>
        <w:t>Schwe</w:t>
      </w:r>
      <w:r>
        <w:rPr>
          <w:rFonts w:ascii="Arial" w:hAnsi="Arial" w:cs="Arial"/>
          <w:sz w:val="22"/>
          <w:szCs w:val="22"/>
        </w:rPr>
        <w:t>r entflammbar B1 nach DIN 4102</w:t>
      </w:r>
    </w:p>
    <w:p w:rsidR="00720664" w:rsidRDefault="007478EA" w:rsidP="00720664">
      <w:pPr>
        <w:pStyle w:val="StandardWeb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Flächengewicht ca. 678</w:t>
      </w:r>
      <w:bookmarkStart w:id="0" w:name="_GoBack"/>
      <w:bookmarkEnd w:id="0"/>
      <w:r w:rsidR="00720664">
        <w:rPr>
          <w:rFonts w:ascii="Arial" w:hAnsi="Arial" w:cs="Arial"/>
          <w:sz w:val="22"/>
          <w:szCs w:val="22"/>
        </w:rPr>
        <w:t xml:space="preserve"> g/m²</w:t>
      </w:r>
    </w:p>
    <w:p w:rsidR="00720664" w:rsidRPr="00A03CEC" w:rsidRDefault="00720664" w:rsidP="00720664">
      <w:pPr>
        <w:pStyle w:val="StandardWeb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Öffnungsfaktor 0 %.</w:t>
      </w:r>
    </w:p>
    <w:p w:rsidR="00720664" w:rsidRDefault="00720664" w:rsidP="00A03CEC">
      <w:pPr>
        <w:rPr>
          <w:rFonts w:ascii="Arial" w:hAnsi="Arial" w:cs="Arial"/>
          <w:b/>
        </w:rPr>
      </w:pPr>
    </w:p>
    <w:p w:rsidR="009E2F5D" w:rsidRDefault="009E2F5D" w:rsidP="009E2F5D">
      <w:pPr>
        <w:rPr>
          <w:rFonts w:ascii="Arial" w:hAnsi="Arial" w:cs="Arial"/>
        </w:rPr>
      </w:pPr>
      <w:r w:rsidRPr="00D307C0">
        <w:rPr>
          <w:rFonts w:ascii="Arial" w:hAnsi="Arial" w:cs="Arial"/>
        </w:rPr>
        <w:lastRenderedPageBreak/>
        <w:t>ODER - Bitte auswählen:</w:t>
      </w:r>
    </w:p>
    <w:p w:rsidR="00A03CEC" w:rsidRPr="00186F3D" w:rsidRDefault="00A03CEC" w:rsidP="00A03CEC">
      <w:pPr>
        <w:rPr>
          <w:rFonts w:ascii="Arial" w:hAnsi="Arial" w:cs="Arial"/>
          <w:b/>
        </w:rPr>
      </w:pPr>
      <w:r w:rsidRPr="00A03CEC">
        <w:rPr>
          <w:rFonts w:ascii="Arial" w:hAnsi="Arial" w:cs="Arial"/>
          <w:b/>
        </w:rPr>
        <w:t>Typ</w:t>
      </w:r>
      <w:r w:rsidR="0057031E">
        <w:rPr>
          <w:rFonts w:ascii="Arial" w:hAnsi="Arial" w:cs="Arial"/>
          <w:b/>
        </w:rPr>
        <w:t xml:space="preserve"> Soltis 88</w:t>
      </w:r>
      <w:r>
        <w:rPr>
          <w:rFonts w:ascii="Arial" w:hAnsi="Arial" w:cs="Arial"/>
          <w:b/>
        </w:rPr>
        <w:t xml:space="preserve"> (</w:t>
      </w:r>
      <w:r w:rsidR="004F4D42" w:rsidRPr="00A03CEC">
        <w:rPr>
          <w:rFonts w:ascii="Arial" w:hAnsi="Arial" w:cs="Arial"/>
          <w:b/>
        </w:rPr>
        <w:t>optional gegen Mehrpreis</w:t>
      </w:r>
      <w:r>
        <w:rPr>
          <w:rFonts w:ascii="Arial" w:hAnsi="Arial" w:cs="Arial"/>
          <w:b/>
        </w:rPr>
        <w:t>)</w:t>
      </w:r>
    </w:p>
    <w:p w:rsidR="00444F73" w:rsidRDefault="003924ED" w:rsidP="00444F73">
      <w:pPr>
        <w:pStyle w:val="StandardWeb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A03CEC">
        <w:rPr>
          <w:rFonts w:ascii="Arial" w:hAnsi="Arial" w:cs="Arial"/>
          <w:sz w:val="22"/>
          <w:szCs w:val="22"/>
        </w:rPr>
        <w:t>Starres Gewebe aus hochfesten Polyestergarnen, in beide Richtungen vor</w:t>
      </w:r>
      <w:r w:rsidR="00444F73">
        <w:rPr>
          <w:rFonts w:ascii="Arial" w:hAnsi="Arial" w:cs="Arial"/>
          <w:sz w:val="22"/>
          <w:szCs w:val="22"/>
        </w:rPr>
        <w:t>gereckt und PVC fixiert.</w:t>
      </w:r>
    </w:p>
    <w:p w:rsidR="00444F73" w:rsidRDefault="003924ED" w:rsidP="00444F73">
      <w:pPr>
        <w:pStyle w:val="StandardWeb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A03CEC">
        <w:rPr>
          <w:rFonts w:ascii="Arial" w:hAnsi="Arial" w:cs="Arial"/>
          <w:sz w:val="22"/>
          <w:szCs w:val="22"/>
        </w:rPr>
        <w:t xml:space="preserve">Hergestellt im Precontraît-Verfahren für hohe Flächenstabilität. </w:t>
      </w:r>
    </w:p>
    <w:p w:rsidR="00444F73" w:rsidRDefault="003924ED" w:rsidP="00444F73">
      <w:pPr>
        <w:pStyle w:val="StandardWeb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A03CEC">
        <w:rPr>
          <w:rFonts w:ascii="Arial" w:hAnsi="Arial" w:cs="Arial"/>
          <w:sz w:val="22"/>
          <w:szCs w:val="22"/>
        </w:rPr>
        <w:t xml:space="preserve">Das Gewebe ermöglicht einen großen Sichtkontakt </w:t>
      </w:r>
      <w:r w:rsidR="00444F73">
        <w:rPr>
          <w:rFonts w:ascii="Arial" w:hAnsi="Arial" w:cs="Arial"/>
          <w:sz w:val="22"/>
          <w:szCs w:val="22"/>
        </w:rPr>
        <w:t>bei gleichzeitigem Wärmeschutz.</w:t>
      </w:r>
    </w:p>
    <w:p w:rsidR="00444F73" w:rsidRDefault="003924ED" w:rsidP="003924ED">
      <w:pPr>
        <w:pStyle w:val="StandardWeb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A03CEC">
        <w:rPr>
          <w:rFonts w:ascii="Arial" w:hAnsi="Arial" w:cs="Arial"/>
          <w:sz w:val="22"/>
          <w:szCs w:val="22"/>
        </w:rPr>
        <w:t>Sehr gute Sicht nach außen, aber sehr wenig</w:t>
      </w:r>
      <w:r w:rsidR="00444F73">
        <w:rPr>
          <w:rFonts w:ascii="Arial" w:hAnsi="Arial" w:cs="Arial"/>
          <w:sz w:val="22"/>
          <w:szCs w:val="22"/>
        </w:rPr>
        <w:t xml:space="preserve"> </w:t>
      </w:r>
      <w:r w:rsidRPr="00444F73">
        <w:rPr>
          <w:rFonts w:ascii="Arial" w:hAnsi="Arial" w:cs="Arial"/>
          <w:sz w:val="22"/>
          <w:szCs w:val="22"/>
        </w:rPr>
        <w:t>Sichtsc</w:t>
      </w:r>
      <w:r w:rsidR="00444F73">
        <w:rPr>
          <w:rFonts w:ascii="Arial" w:hAnsi="Arial" w:cs="Arial"/>
          <w:sz w:val="22"/>
          <w:szCs w:val="22"/>
        </w:rPr>
        <w:t>hutz bei Nacht und Blendschutz.</w:t>
      </w:r>
    </w:p>
    <w:p w:rsidR="00444F73" w:rsidRDefault="003924ED" w:rsidP="003924ED">
      <w:pPr>
        <w:pStyle w:val="StandardWeb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444F73">
        <w:rPr>
          <w:rFonts w:ascii="Arial" w:hAnsi="Arial" w:cs="Arial"/>
          <w:sz w:val="22"/>
          <w:szCs w:val="22"/>
        </w:rPr>
        <w:t>Sch</w:t>
      </w:r>
      <w:r w:rsidR="00444F73">
        <w:rPr>
          <w:rFonts w:ascii="Arial" w:hAnsi="Arial" w:cs="Arial"/>
          <w:sz w:val="22"/>
          <w:szCs w:val="22"/>
        </w:rPr>
        <w:t>wer entflammbar nach DIN 4102</w:t>
      </w:r>
    </w:p>
    <w:p w:rsidR="00444F73" w:rsidRDefault="0057031E" w:rsidP="003924ED">
      <w:pPr>
        <w:pStyle w:val="StandardWeb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Flächengewicht ca. 36</w:t>
      </w:r>
      <w:r w:rsidR="00444F73">
        <w:rPr>
          <w:rFonts w:ascii="Arial" w:hAnsi="Arial" w:cs="Arial"/>
          <w:sz w:val="22"/>
          <w:szCs w:val="22"/>
        </w:rPr>
        <w:t>0 g/m²</w:t>
      </w:r>
    </w:p>
    <w:p w:rsidR="00444F73" w:rsidRDefault="0057031E" w:rsidP="00444F73">
      <w:pPr>
        <w:pStyle w:val="StandardWeb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Öffnungsfaktor 8</w:t>
      </w:r>
      <w:r w:rsidR="00444F73">
        <w:rPr>
          <w:rFonts w:ascii="Arial" w:hAnsi="Arial" w:cs="Arial"/>
          <w:sz w:val="22"/>
          <w:szCs w:val="22"/>
        </w:rPr>
        <w:t xml:space="preserve"> %</w:t>
      </w:r>
    </w:p>
    <w:p w:rsidR="00444F73" w:rsidRDefault="00444F73" w:rsidP="009E2F5D">
      <w:pPr>
        <w:pStyle w:val="StandardWeb"/>
        <w:rPr>
          <w:rFonts w:ascii="Arial" w:hAnsi="Arial" w:cs="Arial"/>
          <w:sz w:val="22"/>
          <w:szCs w:val="22"/>
        </w:rPr>
      </w:pPr>
    </w:p>
    <w:p w:rsidR="009E2F5D" w:rsidRDefault="009E2F5D" w:rsidP="009E2F5D">
      <w:pPr>
        <w:rPr>
          <w:rFonts w:ascii="Arial" w:hAnsi="Arial" w:cs="Arial"/>
        </w:rPr>
      </w:pPr>
      <w:r w:rsidRPr="00D307C0">
        <w:rPr>
          <w:rFonts w:ascii="Arial" w:hAnsi="Arial" w:cs="Arial"/>
        </w:rPr>
        <w:t>ODER - Bitte auswählen:</w:t>
      </w:r>
    </w:p>
    <w:p w:rsidR="00A03CEC" w:rsidRPr="00186F3D" w:rsidRDefault="003924ED" w:rsidP="00A03CEC">
      <w:pPr>
        <w:rPr>
          <w:rFonts w:ascii="Arial" w:hAnsi="Arial" w:cs="Arial"/>
          <w:b/>
        </w:rPr>
      </w:pPr>
      <w:r w:rsidRPr="00A03CEC">
        <w:rPr>
          <w:rFonts w:ascii="Arial" w:hAnsi="Arial" w:cs="Arial"/>
          <w:b/>
        </w:rPr>
        <w:t>Typ Soltis 92</w:t>
      </w:r>
      <w:r w:rsidR="00A03CEC">
        <w:rPr>
          <w:rFonts w:ascii="Arial" w:hAnsi="Arial" w:cs="Arial"/>
          <w:b/>
        </w:rPr>
        <w:t xml:space="preserve"> (</w:t>
      </w:r>
      <w:r w:rsidR="004F4D42" w:rsidRPr="00A03CEC">
        <w:rPr>
          <w:rFonts w:ascii="Arial" w:hAnsi="Arial" w:cs="Arial"/>
          <w:b/>
        </w:rPr>
        <w:t>optional gegen Mehrpreis</w:t>
      </w:r>
      <w:r w:rsidR="00A03CEC">
        <w:rPr>
          <w:rFonts w:ascii="Arial" w:hAnsi="Arial" w:cs="Arial"/>
          <w:b/>
        </w:rPr>
        <w:t>)</w:t>
      </w:r>
    </w:p>
    <w:p w:rsidR="00444F73" w:rsidRDefault="003924ED" w:rsidP="00444F73">
      <w:pPr>
        <w:pStyle w:val="StandardWeb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A03CEC">
        <w:rPr>
          <w:rFonts w:ascii="Arial" w:hAnsi="Arial" w:cs="Arial"/>
          <w:sz w:val="22"/>
          <w:szCs w:val="22"/>
        </w:rPr>
        <w:t xml:space="preserve">Starres Gewebe aus hochfesten Polyestergarnen, in beide Richtungen vorgereckt und PVC fixiert. </w:t>
      </w:r>
    </w:p>
    <w:p w:rsidR="00444F73" w:rsidRDefault="003924ED" w:rsidP="00444F73">
      <w:pPr>
        <w:pStyle w:val="StandardWeb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A03CEC">
        <w:rPr>
          <w:rFonts w:ascii="Arial" w:hAnsi="Arial" w:cs="Arial"/>
          <w:sz w:val="22"/>
          <w:szCs w:val="22"/>
        </w:rPr>
        <w:t xml:space="preserve">Hergestellt im Precontraît-Verfahren für hohe Flächenstabilität. </w:t>
      </w:r>
    </w:p>
    <w:p w:rsidR="00444F73" w:rsidRDefault="003924ED" w:rsidP="00444F73">
      <w:pPr>
        <w:pStyle w:val="StandardWeb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A03CEC">
        <w:rPr>
          <w:rFonts w:ascii="Arial" w:hAnsi="Arial" w:cs="Arial"/>
          <w:sz w:val="22"/>
          <w:szCs w:val="22"/>
        </w:rPr>
        <w:t xml:space="preserve">Das Gewebe bietet den idealen Kompromiss aus Wärmeschutz, Sichtkontakt, Blendschutz und Sichtschutz. </w:t>
      </w:r>
    </w:p>
    <w:p w:rsidR="00444F73" w:rsidRDefault="003924ED" w:rsidP="00444F73">
      <w:pPr>
        <w:pStyle w:val="StandardWeb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A03CEC">
        <w:rPr>
          <w:rFonts w:ascii="Arial" w:hAnsi="Arial" w:cs="Arial"/>
          <w:sz w:val="22"/>
          <w:szCs w:val="22"/>
        </w:rPr>
        <w:t>S</w:t>
      </w:r>
      <w:r w:rsidR="00444F73">
        <w:rPr>
          <w:rFonts w:ascii="Arial" w:hAnsi="Arial" w:cs="Arial"/>
          <w:sz w:val="22"/>
          <w:szCs w:val="22"/>
        </w:rPr>
        <w:t>chwer entflammbar nach DIN 4102</w:t>
      </w:r>
    </w:p>
    <w:p w:rsidR="00444F73" w:rsidRDefault="00444F73" w:rsidP="00444F73">
      <w:pPr>
        <w:pStyle w:val="StandardWeb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Flächengewicht ca. 420 g/m²</w:t>
      </w:r>
    </w:p>
    <w:p w:rsidR="003924ED" w:rsidRDefault="00444F73" w:rsidP="00444F73">
      <w:pPr>
        <w:pStyle w:val="StandardWeb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Öffnungsfaktor 4 %</w:t>
      </w:r>
    </w:p>
    <w:p w:rsidR="003871F6" w:rsidRDefault="003871F6" w:rsidP="003871F6">
      <w:pPr>
        <w:rPr>
          <w:rFonts w:ascii="Arial" w:hAnsi="Arial" w:cs="Arial"/>
          <w:b/>
        </w:rPr>
      </w:pPr>
    </w:p>
    <w:p w:rsidR="009E2F5D" w:rsidRDefault="009E2F5D" w:rsidP="009E2F5D">
      <w:pPr>
        <w:rPr>
          <w:rFonts w:ascii="Arial" w:hAnsi="Arial" w:cs="Arial"/>
        </w:rPr>
      </w:pPr>
      <w:r w:rsidRPr="00D307C0">
        <w:rPr>
          <w:rFonts w:ascii="Arial" w:hAnsi="Arial" w:cs="Arial"/>
        </w:rPr>
        <w:t>ODER - Bitte auswählen:</w:t>
      </w:r>
    </w:p>
    <w:p w:rsidR="003871F6" w:rsidRPr="00186F3D" w:rsidRDefault="00EA1290" w:rsidP="003871F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Typ Soltis Veozip</w:t>
      </w:r>
      <w:r w:rsidR="003871F6">
        <w:rPr>
          <w:rFonts w:ascii="Arial" w:hAnsi="Arial" w:cs="Arial"/>
          <w:b/>
        </w:rPr>
        <w:t xml:space="preserve"> (</w:t>
      </w:r>
      <w:r w:rsidR="004F4D42" w:rsidRPr="00A03CEC">
        <w:rPr>
          <w:rFonts w:ascii="Arial" w:hAnsi="Arial" w:cs="Arial"/>
          <w:b/>
        </w:rPr>
        <w:t>optional gegen Mehrpreis</w:t>
      </w:r>
      <w:r w:rsidR="003871F6">
        <w:rPr>
          <w:rFonts w:ascii="Arial" w:hAnsi="Arial" w:cs="Arial"/>
          <w:b/>
        </w:rPr>
        <w:t>)</w:t>
      </w:r>
    </w:p>
    <w:p w:rsidR="003871F6" w:rsidRDefault="003871F6" w:rsidP="003871F6">
      <w:pPr>
        <w:pStyle w:val="Listenabsatz"/>
        <w:numPr>
          <w:ilvl w:val="0"/>
          <w:numId w:val="11"/>
        </w:numPr>
        <w:rPr>
          <w:rFonts w:ascii="Arial" w:hAnsi="Arial" w:cs="Arial"/>
        </w:rPr>
      </w:pPr>
      <w:r w:rsidRPr="00444F73">
        <w:rPr>
          <w:rFonts w:ascii="Arial" w:hAnsi="Arial" w:cs="Arial"/>
        </w:rPr>
        <w:t>Ma</w:t>
      </w:r>
      <w:r w:rsidR="00EA1290">
        <w:rPr>
          <w:rFonts w:ascii="Arial" w:hAnsi="Arial" w:cs="Arial"/>
        </w:rPr>
        <w:t xml:space="preserve">rkisenbespannung aus </w:t>
      </w:r>
      <w:r>
        <w:rPr>
          <w:rFonts w:ascii="Arial" w:hAnsi="Arial" w:cs="Arial"/>
        </w:rPr>
        <w:t>Polyester</w:t>
      </w:r>
      <w:r w:rsidR="00EA1290">
        <w:rPr>
          <w:rFonts w:ascii="Arial" w:hAnsi="Arial" w:cs="Arial"/>
        </w:rPr>
        <w:t>, PVC-beschichtet</w:t>
      </w:r>
    </w:p>
    <w:p w:rsidR="003871F6" w:rsidRDefault="003871F6" w:rsidP="003871F6">
      <w:pPr>
        <w:pStyle w:val="Listenabsatz"/>
        <w:numPr>
          <w:ilvl w:val="0"/>
          <w:numId w:val="11"/>
        </w:numPr>
        <w:rPr>
          <w:rFonts w:ascii="Arial" w:hAnsi="Arial" w:cs="Arial"/>
        </w:rPr>
      </w:pPr>
      <w:r w:rsidRPr="00444F73">
        <w:rPr>
          <w:rFonts w:ascii="Arial" w:hAnsi="Arial" w:cs="Arial"/>
        </w:rPr>
        <w:t xml:space="preserve">Schwer entflammbar nach DIN 4102-1 B1. </w:t>
      </w:r>
    </w:p>
    <w:p w:rsidR="003871F6" w:rsidRDefault="003871F6" w:rsidP="003871F6">
      <w:pPr>
        <w:pStyle w:val="Listenabsatz"/>
        <w:numPr>
          <w:ilvl w:val="0"/>
          <w:numId w:val="11"/>
        </w:numPr>
        <w:rPr>
          <w:rFonts w:ascii="Arial" w:hAnsi="Arial" w:cs="Arial"/>
        </w:rPr>
      </w:pPr>
      <w:r w:rsidRPr="00444F73">
        <w:rPr>
          <w:rFonts w:ascii="Arial" w:hAnsi="Arial" w:cs="Arial"/>
        </w:rPr>
        <w:t xml:space="preserve">Farbauswahl gemäß der jeweils gültigen Reflexa - Kollektion. </w:t>
      </w:r>
    </w:p>
    <w:p w:rsidR="003871F6" w:rsidRDefault="00EA1290" w:rsidP="003871F6">
      <w:pPr>
        <w:pStyle w:val="Listenabsatz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Flächengewicht ca.</w:t>
      </w:r>
      <w:r w:rsidR="003871F6" w:rsidRPr="00444F7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600</w:t>
      </w:r>
      <w:r w:rsidR="003871F6" w:rsidRPr="00444F73">
        <w:rPr>
          <w:rFonts w:ascii="Arial" w:hAnsi="Arial" w:cs="Arial"/>
        </w:rPr>
        <w:t xml:space="preserve"> g/m². </w:t>
      </w:r>
    </w:p>
    <w:p w:rsidR="00103F97" w:rsidRDefault="00EA1290" w:rsidP="00103F97">
      <w:pPr>
        <w:pStyle w:val="Listenabsatz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Öffnungsfaktor 5%</w:t>
      </w:r>
    </w:p>
    <w:p w:rsidR="003871F6" w:rsidRDefault="003871F6" w:rsidP="003871F6">
      <w:pPr>
        <w:rPr>
          <w:rFonts w:ascii="Arial" w:hAnsi="Arial" w:cs="Arial"/>
          <w:b/>
        </w:rPr>
      </w:pPr>
    </w:p>
    <w:p w:rsidR="009E2F5D" w:rsidRDefault="009E2F5D" w:rsidP="009E2F5D">
      <w:pPr>
        <w:rPr>
          <w:rFonts w:ascii="Arial" w:hAnsi="Arial" w:cs="Arial"/>
        </w:rPr>
      </w:pPr>
      <w:r w:rsidRPr="00D307C0">
        <w:rPr>
          <w:rFonts w:ascii="Arial" w:hAnsi="Arial" w:cs="Arial"/>
        </w:rPr>
        <w:t>ODER - Bitte auswählen:</w:t>
      </w:r>
    </w:p>
    <w:p w:rsidR="003871F6" w:rsidRPr="00186F3D" w:rsidRDefault="00EA1290" w:rsidP="003871F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Typ Starscreen</w:t>
      </w:r>
      <w:r w:rsidR="003871F6">
        <w:rPr>
          <w:rFonts w:ascii="Arial" w:hAnsi="Arial" w:cs="Arial"/>
          <w:b/>
        </w:rPr>
        <w:t xml:space="preserve"> (</w:t>
      </w:r>
      <w:r w:rsidR="004F4D42" w:rsidRPr="00A03CEC">
        <w:rPr>
          <w:rFonts w:ascii="Arial" w:hAnsi="Arial" w:cs="Arial"/>
          <w:b/>
        </w:rPr>
        <w:t>optional gegen Mehrpreis</w:t>
      </w:r>
      <w:r w:rsidR="003871F6">
        <w:rPr>
          <w:rFonts w:ascii="Arial" w:hAnsi="Arial" w:cs="Arial"/>
          <w:b/>
        </w:rPr>
        <w:t>)</w:t>
      </w:r>
    </w:p>
    <w:p w:rsidR="00EA1290" w:rsidRDefault="003871F6" w:rsidP="00EA1290">
      <w:pPr>
        <w:pStyle w:val="Listenabsatz"/>
        <w:numPr>
          <w:ilvl w:val="0"/>
          <w:numId w:val="11"/>
        </w:numPr>
        <w:rPr>
          <w:rFonts w:ascii="Arial" w:hAnsi="Arial" w:cs="Arial"/>
        </w:rPr>
      </w:pPr>
      <w:r w:rsidRPr="00EA1290">
        <w:rPr>
          <w:rFonts w:ascii="Arial" w:hAnsi="Arial" w:cs="Arial"/>
        </w:rPr>
        <w:t xml:space="preserve">Markisenbespannung aus </w:t>
      </w:r>
      <w:r w:rsidR="00EA1290" w:rsidRPr="00EA1290">
        <w:rPr>
          <w:rFonts w:ascii="Arial" w:hAnsi="Arial" w:cs="Arial"/>
        </w:rPr>
        <w:t>100 % spinndüsengefärbter Polyester FR</w:t>
      </w:r>
    </w:p>
    <w:p w:rsidR="003871F6" w:rsidRPr="00EA1290" w:rsidRDefault="003871F6" w:rsidP="00EA1290">
      <w:pPr>
        <w:pStyle w:val="Listenabsatz"/>
        <w:numPr>
          <w:ilvl w:val="0"/>
          <w:numId w:val="11"/>
        </w:numPr>
        <w:rPr>
          <w:rFonts w:ascii="Arial" w:hAnsi="Arial" w:cs="Arial"/>
        </w:rPr>
      </w:pPr>
      <w:r w:rsidRPr="00EA1290">
        <w:rPr>
          <w:rFonts w:ascii="Arial" w:hAnsi="Arial" w:cs="Arial"/>
        </w:rPr>
        <w:t>100% PVC-frei</w:t>
      </w:r>
    </w:p>
    <w:p w:rsidR="003871F6" w:rsidRDefault="003871F6" w:rsidP="003871F6">
      <w:pPr>
        <w:pStyle w:val="Listenabsatz"/>
        <w:numPr>
          <w:ilvl w:val="0"/>
          <w:numId w:val="11"/>
        </w:numPr>
        <w:rPr>
          <w:rFonts w:ascii="Arial" w:hAnsi="Arial" w:cs="Arial"/>
        </w:rPr>
      </w:pPr>
      <w:r w:rsidRPr="00444F73">
        <w:rPr>
          <w:rFonts w:ascii="Arial" w:hAnsi="Arial" w:cs="Arial"/>
        </w:rPr>
        <w:t xml:space="preserve">Schwer entflammbar nach DIN 4102-1 B1. </w:t>
      </w:r>
    </w:p>
    <w:p w:rsidR="003871F6" w:rsidRDefault="003871F6" w:rsidP="003871F6">
      <w:pPr>
        <w:pStyle w:val="Listenabsatz"/>
        <w:numPr>
          <w:ilvl w:val="0"/>
          <w:numId w:val="11"/>
        </w:numPr>
        <w:rPr>
          <w:rFonts w:ascii="Arial" w:hAnsi="Arial" w:cs="Arial"/>
        </w:rPr>
      </w:pPr>
      <w:r w:rsidRPr="00444F73">
        <w:rPr>
          <w:rFonts w:ascii="Arial" w:hAnsi="Arial" w:cs="Arial"/>
        </w:rPr>
        <w:t xml:space="preserve">Farbauswahl gemäß der jeweils gültigen Reflexa - Kollektion. </w:t>
      </w:r>
    </w:p>
    <w:p w:rsidR="003871F6" w:rsidRDefault="00EA1290" w:rsidP="003871F6">
      <w:pPr>
        <w:pStyle w:val="Listenabsatz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Flächengewicht ca.</w:t>
      </w:r>
      <w:r w:rsidR="003871F6" w:rsidRPr="00444F73">
        <w:rPr>
          <w:rFonts w:ascii="Arial" w:hAnsi="Arial" w:cs="Arial"/>
        </w:rPr>
        <w:t xml:space="preserve"> </w:t>
      </w:r>
      <w:r w:rsidR="003871F6">
        <w:rPr>
          <w:rFonts w:ascii="Arial" w:hAnsi="Arial" w:cs="Arial"/>
        </w:rPr>
        <w:t>350</w:t>
      </w:r>
      <w:r w:rsidR="003871F6" w:rsidRPr="00444F73">
        <w:rPr>
          <w:rFonts w:ascii="Arial" w:hAnsi="Arial" w:cs="Arial"/>
        </w:rPr>
        <w:t xml:space="preserve"> g/m². </w:t>
      </w:r>
    </w:p>
    <w:p w:rsidR="00103F97" w:rsidRDefault="00EA1290" w:rsidP="00103F97">
      <w:pPr>
        <w:pStyle w:val="Listenabsatz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Öffnungsfaktor </w:t>
      </w:r>
      <w:r w:rsidR="00226767">
        <w:rPr>
          <w:rFonts w:ascii="Arial" w:hAnsi="Arial" w:cs="Arial"/>
        </w:rPr>
        <w:t>3,5%</w:t>
      </w:r>
    </w:p>
    <w:p w:rsidR="003871F6" w:rsidRDefault="003871F6" w:rsidP="003871F6">
      <w:pPr>
        <w:rPr>
          <w:rFonts w:ascii="Arial" w:hAnsi="Arial" w:cs="Arial"/>
          <w:b/>
        </w:rPr>
      </w:pPr>
    </w:p>
    <w:p w:rsidR="0057031E" w:rsidRDefault="0057031E" w:rsidP="00A03CEC">
      <w:pPr>
        <w:rPr>
          <w:rFonts w:ascii="Arial" w:hAnsi="Arial" w:cs="Arial"/>
          <w:b/>
        </w:rPr>
      </w:pPr>
    </w:p>
    <w:p w:rsidR="00B97841" w:rsidRPr="00D307C0" w:rsidRDefault="00B97841" w:rsidP="00B97841">
      <w:pPr>
        <w:rPr>
          <w:rFonts w:ascii="Arial" w:hAnsi="Arial" w:cs="Arial"/>
        </w:rPr>
      </w:pPr>
      <w:r w:rsidRPr="00D307C0">
        <w:rPr>
          <w:rFonts w:ascii="Arial" w:hAnsi="Arial" w:cs="Arial"/>
        </w:rPr>
        <w:t xml:space="preserve">        </w:t>
      </w:r>
    </w:p>
    <w:p w:rsidR="00B97841" w:rsidRPr="00D307C0" w:rsidRDefault="00B97841" w:rsidP="00B97841">
      <w:pPr>
        <w:rPr>
          <w:rFonts w:ascii="Arial" w:hAnsi="Arial" w:cs="Arial"/>
        </w:rPr>
      </w:pPr>
      <w:r w:rsidRPr="00D307C0">
        <w:rPr>
          <w:rFonts w:ascii="Arial" w:hAnsi="Arial" w:cs="Arial"/>
        </w:rPr>
        <w:t>Breite: mm</w:t>
      </w:r>
      <w:r w:rsidR="00ED6C3A">
        <w:rPr>
          <w:rFonts w:ascii="Arial" w:hAnsi="Arial" w:cs="Arial"/>
        </w:rPr>
        <w:t xml:space="preserve">   </w:t>
      </w:r>
      <w:r w:rsidR="00EE604F">
        <w:rPr>
          <w:rFonts w:ascii="Arial" w:hAnsi="Arial" w:cs="Arial"/>
        </w:rPr>
        <w:t xml:space="preserve">   </w:t>
      </w:r>
      <w:r w:rsidR="00ED6C3A">
        <w:rPr>
          <w:rFonts w:ascii="Arial" w:hAnsi="Arial" w:cs="Arial"/>
        </w:rPr>
        <w:t>_________________</w:t>
      </w:r>
    </w:p>
    <w:p w:rsidR="00B97841" w:rsidRDefault="007C438F" w:rsidP="00B97841">
      <w:pPr>
        <w:rPr>
          <w:rFonts w:ascii="Arial" w:hAnsi="Arial" w:cs="Arial"/>
        </w:rPr>
      </w:pPr>
      <w:r>
        <w:rPr>
          <w:rFonts w:ascii="Arial" w:hAnsi="Arial" w:cs="Arial"/>
        </w:rPr>
        <w:t>Höhe</w:t>
      </w:r>
      <w:r w:rsidR="00B97841" w:rsidRPr="00D307C0">
        <w:rPr>
          <w:rFonts w:ascii="Arial" w:hAnsi="Arial" w:cs="Arial"/>
        </w:rPr>
        <w:t>: mm</w:t>
      </w:r>
      <w:r w:rsidR="00ED6C3A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</w:t>
      </w:r>
      <w:r w:rsidR="00EE604F">
        <w:rPr>
          <w:rFonts w:ascii="Arial" w:hAnsi="Arial" w:cs="Arial"/>
        </w:rPr>
        <w:t xml:space="preserve"> </w:t>
      </w:r>
      <w:r w:rsidR="00ED6C3A">
        <w:rPr>
          <w:rFonts w:ascii="Arial" w:hAnsi="Arial" w:cs="Arial"/>
        </w:rPr>
        <w:t>_________________</w:t>
      </w:r>
    </w:p>
    <w:p w:rsidR="00EE604F" w:rsidRDefault="00EE604F" w:rsidP="00B97841">
      <w:pPr>
        <w:rPr>
          <w:rFonts w:ascii="Arial" w:hAnsi="Arial" w:cs="Arial"/>
        </w:rPr>
      </w:pPr>
      <w:r>
        <w:rPr>
          <w:rFonts w:ascii="Arial" w:hAnsi="Arial" w:cs="Arial"/>
        </w:rPr>
        <w:t>Tuchnummer:  _________________</w:t>
      </w:r>
    </w:p>
    <w:p w:rsidR="00EE604F" w:rsidRPr="00D307C0" w:rsidRDefault="00EE604F" w:rsidP="00B97841">
      <w:pPr>
        <w:rPr>
          <w:rFonts w:ascii="Arial" w:hAnsi="Arial" w:cs="Arial"/>
        </w:rPr>
      </w:pPr>
      <w:r>
        <w:rPr>
          <w:rFonts w:ascii="Arial" w:hAnsi="Arial" w:cs="Arial"/>
        </w:rPr>
        <w:t>Gestellfarbe:    _________________</w:t>
      </w:r>
    </w:p>
    <w:p w:rsidR="00B97841" w:rsidRDefault="00B97841" w:rsidP="00B97841">
      <w:pPr>
        <w:rPr>
          <w:rFonts w:ascii="Arial" w:hAnsi="Arial" w:cs="Arial"/>
        </w:rPr>
      </w:pPr>
      <w:r w:rsidRPr="00D307C0">
        <w:rPr>
          <w:rFonts w:ascii="Arial" w:hAnsi="Arial" w:cs="Arial"/>
        </w:rPr>
        <w:t xml:space="preserve">Fabrikat: </w:t>
      </w:r>
      <w:r w:rsidR="00ED6C3A">
        <w:rPr>
          <w:rFonts w:ascii="Arial" w:hAnsi="Arial" w:cs="Arial"/>
        </w:rPr>
        <w:t>Reflexa</w:t>
      </w:r>
      <w:r w:rsidR="00EE604F">
        <w:rPr>
          <w:rFonts w:ascii="Arial" w:hAnsi="Arial" w:cs="Arial"/>
        </w:rPr>
        <w:t>,</w:t>
      </w:r>
      <w:r w:rsidRPr="00D307C0">
        <w:rPr>
          <w:rFonts w:ascii="Arial" w:hAnsi="Arial" w:cs="Arial"/>
        </w:rPr>
        <w:t xml:space="preserve"> </w:t>
      </w:r>
      <w:r w:rsidR="000D076D">
        <w:rPr>
          <w:rFonts w:ascii="Arial" w:hAnsi="Arial" w:cs="Arial"/>
        </w:rPr>
        <w:t xml:space="preserve">Senkrechtmarkise Typ </w:t>
      </w:r>
      <w:r w:rsidR="00226767">
        <w:rPr>
          <w:rFonts w:ascii="Arial" w:hAnsi="Arial" w:cs="Arial"/>
        </w:rPr>
        <w:t>FenMa</w:t>
      </w:r>
      <w:r w:rsidR="00885D42">
        <w:rPr>
          <w:rFonts w:ascii="Arial" w:hAnsi="Arial" w:cs="Arial"/>
        </w:rPr>
        <w:t xml:space="preserve"> </w:t>
      </w:r>
      <w:r w:rsidR="002A6252">
        <w:rPr>
          <w:rFonts w:ascii="Arial" w:hAnsi="Arial" w:cs="Arial"/>
        </w:rPr>
        <w:t xml:space="preserve">F </w:t>
      </w:r>
      <w:r w:rsidR="00885D42">
        <w:rPr>
          <w:rFonts w:ascii="Arial" w:hAnsi="Arial" w:cs="Arial"/>
        </w:rPr>
        <w:t>oder gle</w:t>
      </w:r>
      <w:r w:rsidR="00EE604F">
        <w:rPr>
          <w:rFonts w:ascii="Arial" w:hAnsi="Arial" w:cs="Arial"/>
        </w:rPr>
        <w:t>ichwertig</w:t>
      </w:r>
    </w:p>
    <w:p w:rsidR="00EE604F" w:rsidRPr="00D307C0" w:rsidRDefault="00EE604F" w:rsidP="00B97841">
      <w:pPr>
        <w:rPr>
          <w:rFonts w:ascii="Arial" w:hAnsi="Arial" w:cs="Arial"/>
        </w:rPr>
      </w:pPr>
    </w:p>
    <w:p w:rsidR="002A6FA5" w:rsidRPr="00D307C0" w:rsidRDefault="00B97841" w:rsidP="00B97841">
      <w:pPr>
        <w:rPr>
          <w:rFonts w:ascii="Arial" w:hAnsi="Arial" w:cs="Arial"/>
        </w:rPr>
      </w:pPr>
      <w:r w:rsidRPr="00D307C0">
        <w:rPr>
          <w:rFonts w:ascii="Arial" w:hAnsi="Arial" w:cs="Arial"/>
        </w:rPr>
        <w:t xml:space="preserve">MENGE: ..........  EINHEIT: Stk       </w:t>
      </w:r>
      <w:r w:rsidR="00937F9F">
        <w:rPr>
          <w:rFonts w:ascii="Arial" w:hAnsi="Arial" w:cs="Arial"/>
        </w:rPr>
        <w:tab/>
      </w:r>
      <w:r w:rsidR="00937F9F">
        <w:rPr>
          <w:rFonts w:ascii="Arial" w:hAnsi="Arial" w:cs="Arial"/>
        </w:rPr>
        <w:tab/>
      </w:r>
      <w:r w:rsidR="00937F9F">
        <w:rPr>
          <w:rFonts w:ascii="Arial" w:hAnsi="Arial" w:cs="Arial"/>
        </w:rPr>
        <w:tab/>
      </w:r>
      <w:r w:rsidR="00EE604F">
        <w:rPr>
          <w:rFonts w:ascii="Arial" w:hAnsi="Arial" w:cs="Arial"/>
        </w:rPr>
        <w:tab/>
      </w:r>
      <w:r w:rsidR="00EE604F">
        <w:rPr>
          <w:rFonts w:ascii="Arial" w:hAnsi="Arial" w:cs="Arial"/>
        </w:rPr>
        <w:tab/>
      </w:r>
      <w:r w:rsidRPr="00D307C0">
        <w:rPr>
          <w:rFonts w:ascii="Arial" w:hAnsi="Arial" w:cs="Arial"/>
        </w:rPr>
        <w:t>EP: ............  GP: ............</w:t>
      </w:r>
    </w:p>
    <w:sectPr w:rsidR="002A6FA5" w:rsidRPr="00D307C0" w:rsidSect="00B2299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70CB0"/>
    <w:multiLevelType w:val="hybridMultilevel"/>
    <w:tmpl w:val="D9C280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75BCF"/>
    <w:multiLevelType w:val="hybridMultilevel"/>
    <w:tmpl w:val="AD82FD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11CAC"/>
    <w:multiLevelType w:val="hybridMultilevel"/>
    <w:tmpl w:val="48541D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B61951"/>
    <w:multiLevelType w:val="hybridMultilevel"/>
    <w:tmpl w:val="EBB66A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E2690E"/>
    <w:multiLevelType w:val="hybridMultilevel"/>
    <w:tmpl w:val="0A5CC7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A61233"/>
    <w:multiLevelType w:val="hybridMultilevel"/>
    <w:tmpl w:val="DCB219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7864F4"/>
    <w:multiLevelType w:val="hybridMultilevel"/>
    <w:tmpl w:val="540EEE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BD1713"/>
    <w:multiLevelType w:val="hybridMultilevel"/>
    <w:tmpl w:val="B8365F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FB6D0C"/>
    <w:multiLevelType w:val="hybridMultilevel"/>
    <w:tmpl w:val="65CEF0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724D2C"/>
    <w:multiLevelType w:val="hybridMultilevel"/>
    <w:tmpl w:val="B9A8D2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A04E35"/>
    <w:multiLevelType w:val="hybridMultilevel"/>
    <w:tmpl w:val="194609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A924DB"/>
    <w:multiLevelType w:val="hybridMultilevel"/>
    <w:tmpl w:val="404647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7C1806"/>
    <w:multiLevelType w:val="hybridMultilevel"/>
    <w:tmpl w:val="C5C6F1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603409"/>
    <w:multiLevelType w:val="hybridMultilevel"/>
    <w:tmpl w:val="FDA424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945BB6"/>
    <w:multiLevelType w:val="hybridMultilevel"/>
    <w:tmpl w:val="1C2AD7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DE78FB"/>
    <w:multiLevelType w:val="hybridMultilevel"/>
    <w:tmpl w:val="14CAD5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460092"/>
    <w:multiLevelType w:val="hybridMultilevel"/>
    <w:tmpl w:val="02EEBD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956EA3"/>
    <w:multiLevelType w:val="hybridMultilevel"/>
    <w:tmpl w:val="732E11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0B756E"/>
    <w:multiLevelType w:val="hybridMultilevel"/>
    <w:tmpl w:val="6FAA60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AF5181"/>
    <w:multiLevelType w:val="hybridMultilevel"/>
    <w:tmpl w:val="EE442D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4"/>
  </w:num>
  <w:num w:numId="4">
    <w:abstractNumId w:val="11"/>
  </w:num>
  <w:num w:numId="5">
    <w:abstractNumId w:val="12"/>
  </w:num>
  <w:num w:numId="6">
    <w:abstractNumId w:val="10"/>
  </w:num>
  <w:num w:numId="7">
    <w:abstractNumId w:val="16"/>
  </w:num>
  <w:num w:numId="8">
    <w:abstractNumId w:val="15"/>
  </w:num>
  <w:num w:numId="9">
    <w:abstractNumId w:val="1"/>
  </w:num>
  <w:num w:numId="10">
    <w:abstractNumId w:val="8"/>
  </w:num>
  <w:num w:numId="11">
    <w:abstractNumId w:val="4"/>
  </w:num>
  <w:num w:numId="12">
    <w:abstractNumId w:val="6"/>
  </w:num>
  <w:num w:numId="13">
    <w:abstractNumId w:val="0"/>
  </w:num>
  <w:num w:numId="14">
    <w:abstractNumId w:val="2"/>
  </w:num>
  <w:num w:numId="15">
    <w:abstractNumId w:val="19"/>
  </w:num>
  <w:num w:numId="16">
    <w:abstractNumId w:val="13"/>
  </w:num>
  <w:num w:numId="17">
    <w:abstractNumId w:val="5"/>
  </w:num>
  <w:num w:numId="18">
    <w:abstractNumId w:val="7"/>
  </w:num>
  <w:num w:numId="19">
    <w:abstractNumId w:val="17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841"/>
    <w:rsid w:val="00001ACF"/>
    <w:rsid w:val="00003F70"/>
    <w:rsid w:val="00013E66"/>
    <w:rsid w:val="000417E3"/>
    <w:rsid w:val="00057BCD"/>
    <w:rsid w:val="000716B6"/>
    <w:rsid w:val="000717D1"/>
    <w:rsid w:val="00075852"/>
    <w:rsid w:val="0008117A"/>
    <w:rsid w:val="00096908"/>
    <w:rsid w:val="000A4597"/>
    <w:rsid w:val="000B1E0C"/>
    <w:rsid w:val="000D076D"/>
    <w:rsid w:val="000E613C"/>
    <w:rsid w:val="000F52C1"/>
    <w:rsid w:val="00103F97"/>
    <w:rsid w:val="001147AE"/>
    <w:rsid w:val="001174E7"/>
    <w:rsid w:val="00124B1E"/>
    <w:rsid w:val="001310E1"/>
    <w:rsid w:val="00131A23"/>
    <w:rsid w:val="001429DB"/>
    <w:rsid w:val="0018137D"/>
    <w:rsid w:val="00186F3D"/>
    <w:rsid w:val="00192A6A"/>
    <w:rsid w:val="001D5C56"/>
    <w:rsid w:val="001E6B78"/>
    <w:rsid w:val="001F64AB"/>
    <w:rsid w:val="00214234"/>
    <w:rsid w:val="00226767"/>
    <w:rsid w:val="002508FC"/>
    <w:rsid w:val="0026176F"/>
    <w:rsid w:val="00273E88"/>
    <w:rsid w:val="00290C8A"/>
    <w:rsid w:val="00296279"/>
    <w:rsid w:val="002A6252"/>
    <w:rsid w:val="002A6FA5"/>
    <w:rsid w:val="002F4D43"/>
    <w:rsid w:val="003143E1"/>
    <w:rsid w:val="00334FCA"/>
    <w:rsid w:val="003871F6"/>
    <w:rsid w:val="00390EFA"/>
    <w:rsid w:val="003924ED"/>
    <w:rsid w:val="003924F8"/>
    <w:rsid w:val="003A1191"/>
    <w:rsid w:val="003B0518"/>
    <w:rsid w:val="003D51F6"/>
    <w:rsid w:val="003D62B9"/>
    <w:rsid w:val="003D65BB"/>
    <w:rsid w:val="003F3D01"/>
    <w:rsid w:val="004149F1"/>
    <w:rsid w:val="00435ED0"/>
    <w:rsid w:val="00436E97"/>
    <w:rsid w:val="00441A19"/>
    <w:rsid w:val="00444F73"/>
    <w:rsid w:val="00461679"/>
    <w:rsid w:val="00470D0E"/>
    <w:rsid w:val="004A7903"/>
    <w:rsid w:val="004E2E77"/>
    <w:rsid w:val="004F4D42"/>
    <w:rsid w:val="00513EB2"/>
    <w:rsid w:val="005610E4"/>
    <w:rsid w:val="005613B5"/>
    <w:rsid w:val="0057031E"/>
    <w:rsid w:val="00582FEB"/>
    <w:rsid w:val="005846F5"/>
    <w:rsid w:val="005D5550"/>
    <w:rsid w:val="005E09AE"/>
    <w:rsid w:val="00606AF5"/>
    <w:rsid w:val="00613C87"/>
    <w:rsid w:val="00632BB6"/>
    <w:rsid w:val="00650BC8"/>
    <w:rsid w:val="00651BDE"/>
    <w:rsid w:val="006B133D"/>
    <w:rsid w:val="006B4BB3"/>
    <w:rsid w:val="006C5C18"/>
    <w:rsid w:val="00701BD3"/>
    <w:rsid w:val="00720664"/>
    <w:rsid w:val="007356B2"/>
    <w:rsid w:val="007478EA"/>
    <w:rsid w:val="00752894"/>
    <w:rsid w:val="00753C11"/>
    <w:rsid w:val="0078166D"/>
    <w:rsid w:val="00785A07"/>
    <w:rsid w:val="00786799"/>
    <w:rsid w:val="007B0A72"/>
    <w:rsid w:val="007C438F"/>
    <w:rsid w:val="007C589D"/>
    <w:rsid w:val="007C7DDF"/>
    <w:rsid w:val="007D7E49"/>
    <w:rsid w:val="00835204"/>
    <w:rsid w:val="008405AF"/>
    <w:rsid w:val="00842526"/>
    <w:rsid w:val="00851C6F"/>
    <w:rsid w:val="00864F91"/>
    <w:rsid w:val="00885D42"/>
    <w:rsid w:val="00893160"/>
    <w:rsid w:val="00896DCB"/>
    <w:rsid w:val="008B3090"/>
    <w:rsid w:val="008B4784"/>
    <w:rsid w:val="008E64FA"/>
    <w:rsid w:val="00923AED"/>
    <w:rsid w:val="00937F9F"/>
    <w:rsid w:val="00940ADF"/>
    <w:rsid w:val="00952995"/>
    <w:rsid w:val="0095598E"/>
    <w:rsid w:val="00960F7C"/>
    <w:rsid w:val="0096310E"/>
    <w:rsid w:val="00975379"/>
    <w:rsid w:val="009853DE"/>
    <w:rsid w:val="00990036"/>
    <w:rsid w:val="009A2811"/>
    <w:rsid w:val="009B6A61"/>
    <w:rsid w:val="009E2F5D"/>
    <w:rsid w:val="00A03CEC"/>
    <w:rsid w:val="00A05E18"/>
    <w:rsid w:val="00A101B6"/>
    <w:rsid w:val="00A27947"/>
    <w:rsid w:val="00A44F5E"/>
    <w:rsid w:val="00A83A0F"/>
    <w:rsid w:val="00AC5182"/>
    <w:rsid w:val="00AD489F"/>
    <w:rsid w:val="00AF2099"/>
    <w:rsid w:val="00B0333A"/>
    <w:rsid w:val="00B160A5"/>
    <w:rsid w:val="00B2299F"/>
    <w:rsid w:val="00B31BA2"/>
    <w:rsid w:val="00B33E61"/>
    <w:rsid w:val="00B76153"/>
    <w:rsid w:val="00B8364B"/>
    <w:rsid w:val="00B96B37"/>
    <w:rsid w:val="00B97841"/>
    <w:rsid w:val="00BC6201"/>
    <w:rsid w:val="00BF133F"/>
    <w:rsid w:val="00BF601A"/>
    <w:rsid w:val="00C03E5A"/>
    <w:rsid w:val="00C20482"/>
    <w:rsid w:val="00C20A7F"/>
    <w:rsid w:val="00C34804"/>
    <w:rsid w:val="00C44C12"/>
    <w:rsid w:val="00C6739E"/>
    <w:rsid w:val="00C7170A"/>
    <w:rsid w:val="00CD67E4"/>
    <w:rsid w:val="00CE5AF8"/>
    <w:rsid w:val="00D10052"/>
    <w:rsid w:val="00D17B95"/>
    <w:rsid w:val="00D21C83"/>
    <w:rsid w:val="00D307C0"/>
    <w:rsid w:val="00D3651A"/>
    <w:rsid w:val="00D645DF"/>
    <w:rsid w:val="00D706E4"/>
    <w:rsid w:val="00DA2F95"/>
    <w:rsid w:val="00DE1F7B"/>
    <w:rsid w:val="00DF503E"/>
    <w:rsid w:val="00E03C64"/>
    <w:rsid w:val="00E10F8C"/>
    <w:rsid w:val="00E3559E"/>
    <w:rsid w:val="00E90194"/>
    <w:rsid w:val="00EA1290"/>
    <w:rsid w:val="00EB4017"/>
    <w:rsid w:val="00ED6C3A"/>
    <w:rsid w:val="00EE604F"/>
    <w:rsid w:val="00F324A9"/>
    <w:rsid w:val="00F40CE7"/>
    <w:rsid w:val="00F508F4"/>
    <w:rsid w:val="00F948AB"/>
    <w:rsid w:val="00FB07F0"/>
    <w:rsid w:val="00FF0E5C"/>
    <w:rsid w:val="00FF6213"/>
    <w:rsid w:val="00FF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6DA23"/>
  <w15:docId w15:val="{6990C992-159D-4B4B-A277-D2F03C731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2299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rsid w:val="00650BC8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650BC8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styleId="StandardWeb">
    <w:name w:val="Normal (Web)"/>
    <w:basedOn w:val="Standard"/>
    <w:uiPriority w:val="99"/>
    <w:unhideWhenUsed/>
    <w:rsid w:val="001E6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einLeerraum">
    <w:name w:val="No Spacing"/>
    <w:uiPriority w:val="1"/>
    <w:qFormat/>
    <w:rsid w:val="00975379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8B30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2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1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04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3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8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574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365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542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654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610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573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1423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3164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4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3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8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0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45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461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1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537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659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528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088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144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8474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9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5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0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96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921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327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514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213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452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4460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4947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9355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9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40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6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000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61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505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361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569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484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8336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558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1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2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4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97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09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88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762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234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50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3704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486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D0D0D0"/>
                                                <w:bottom w:val="single" w:sz="6" w:space="0" w:color="D0D0D0"/>
                                                <w:right w:val="single" w:sz="6" w:space="0" w:color="D0D0D0"/>
                                              </w:divBdr>
                                              <w:divsChild>
                                                <w:div w:id="489179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115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8599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D0D0D0"/>
                                                            <w:bottom w:val="single" w:sz="6" w:space="0" w:color="D0D0D0"/>
                                                            <w:right w:val="single" w:sz="6" w:space="0" w:color="D0D0D0"/>
                                                          </w:divBdr>
                                                          <w:divsChild>
                                                            <w:div w:id="948853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1952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43353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6" w:space="0" w:color="D0D0D0"/>
                                                                        <w:bottom w:val="single" w:sz="6" w:space="0" w:color="D0D0D0"/>
                                                                        <w:right w:val="single" w:sz="6" w:space="0" w:color="D0D0D0"/>
                                                                      </w:divBdr>
                                                                      <w:divsChild>
                                                                        <w:div w:id="1354571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42223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4618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6" w:space="0" w:color="D0D0D0"/>
                                                                                    <w:bottom w:val="single" w:sz="6" w:space="0" w:color="D0D0D0"/>
                                                                                    <w:right w:val="single" w:sz="6" w:space="0" w:color="D0D0D0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2476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D0D0D0"/>
                                                                                        <w:left w:val="single" w:sz="2" w:space="0" w:color="D0D0D0"/>
                                                                                        <w:bottom w:val="single" w:sz="2" w:space="0" w:color="D0D0D0"/>
                                                                                        <w:right w:val="single" w:sz="2" w:space="0" w:color="D0D0D0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1850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58862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single" w:sz="6" w:space="0" w:color="D0D0D0"/>
                                                                                                <w:bottom w:val="single" w:sz="6" w:space="0" w:color="D0D0D0"/>
                                                                                                <w:right w:val="single" w:sz="6" w:space="0" w:color="D0D0D0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1080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66707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5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4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7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88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93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443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40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70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559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450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27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03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6034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7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81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2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86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8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132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935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380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647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742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D0D0D0"/>
                                                <w:bottom w:val="single" w:sz="6" w:space="0" w:color="D0D0D0"/>
                                                <w:right w:val="single" w:sz="6" w:space="0" w:color="D0D0D0"/>
                                              </w:divBdr>
                                              <w:divsChild>
                                                <w:div w:id="126556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62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011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D0D0D0"/>
                                                            <w:bottom w:val="single" w:sz="6" w:space="0" w:color="D0D0D0"/>
                                                            <w:right w:val="single" w:sz="6" w:space="0" w:color="D0D0D0"/>
                                                          </w:divBdr>
                                                          <w:divsChild>
                                                            <w:div w:id="281883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66163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5100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6" w:space="0" w:color="D0D0D0"/>
                                                                        <w:bottom w:val="single" w:sz="6" w:space="0" w:color="D0D0D0"/>
                                                                        <w:right w:val="single" w:sz="6" w:space="0" w:color="D0D0D0"/>
                                                                      </w:divBdr>
                                                                      <w:divsChild>
                                                                        <w:div w:id="1462841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6394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8169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6" w:space="0" w:color="D0D0D0"/>
                                                                                    <w:bottom w:val="single" w:sz="6" w:space="0" w:color="D0D0D0"/>
                                                                                    <w:right w:val="single" w:sz="6" w:space="0" w:color="D0D0D0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88635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D0D0D0"/>
                                                                                        <w:left w:val="single" w:sz="2" w:space="0" w:color="D0D0D0"/>
                                                                                        <w:bottom w:val="single" w:sz="2" w:space="0" w:color="D0D0D0"/>
                                                                                        <w:right w:val="single" w:sz="2" w:space="0" w:color="D0D0D0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10957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09023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single" w:sz="6" w:space="0" w:color="D0D0D0"/>
                                                                                                <w:bottom w:val="single" w:sz="6" w:space="0" w:color="D0D0D0"/>
                                                                                                <w:right w:val="single" w:sz="6" w:space="0" w:color="D0D0D0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8958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876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17AF85-26BC-4042-B0AC-BCEC2159E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1535</Words>
  <Characters>9672</Characters>
  <Application>Microsoft Office Word</Application>
  <DocSecurity>0</DocSecurity>
  <Lines>80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Lührmann Adrian</cp:lastModifiedBy>
  <cp:revision>11</cp:revision>
  <dcterms:created xsi:type="dcterms:W3CDTF">2023-03-21T08:43:00Z</dcterms:created>
  <dcterms:modified xsi:type="dcterms:W3CDTF">2023-03-21T12:03:00Z</dcterms:modified>
</cp:coreProperties>
</file>